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C1" w:rsidRPr="008C44EB" w:rsidRDefault="005424C1" w:rsidP="005424C1">
      <w:pPr>
        <w:tabs>
          <w:tab w:val="left" w:pos="1703"/>
        </w:tabs>
        <w:jc w:val="right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Kraków, dn.1</w:t>
      </w:r>
      <w:r w:rsidR="00245963">
        <w:rPr>
          <w:rFonts w:ascii="Arial" w:hAnsi="Arial" w:cs="Arial"/>
          <w:sz w:val="24"/>
          <w:szCs w:val="24"/>
        </w:rPr>
        <w:t>9</w:t>
      </w:r>
      <w:r w:rsidRPr="008C44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245963">
        <w:rPr>
          <w:rFonts w:ascii="Arial" w:hAnsi="Arial" w:cs="Arial"/>
          <w:sz w:val="24"/>
          <w:szCs w:val="24"/>
        </w:rPr>
        <w:t>0</w:t>
      </w:r>
      <w:r w:rsidRPr="008C44EB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8C44EB">
        <w:rPr>
          <w:rFonts w:ascii="Arial" w:hAnsi="Arial" w:cs="Arial"/>
          <w:sz w:val="24"/>
          <w:szCs w:val="24"/>
        </w:rPr>
        <w:t xml:space="preserve">r. </w:t>
      </w:r>
    </w:p>
    <w:p w:rsidR="005424C1" w:rsidRPr="008C44EB" w:rsidRDefault="005424C1" w:rsidP="005424C1">
      <w:pPr>
        <w:tabs>
          <w:tab w:val="left" w:pos="1703"/>
        </w:tabs>
        <w:jc w:val="right"/>
        <w:rPr>
          <w:rFonts w:ascii="Arial" w:hAnsi="Arial" w:cs="Arial"/>
          <w:sz w:val="24"/>
          <w:szCs w:val="24"/>
        </w:rPr>
      </w:pPr>
    </w:p>
    <w:p w:rsidR="005424C1" w:rsidRPr="008C44EB" w:rsidRDefault="005424C1" w:rsidP="005424C1">
      <w:pPr>
        <w:tabs>
          <w:tab w:val="left" w:pos="1703"/>
        </w:tabs>
        <w:jc w:val="center"/>
        <w:rPr>
          <w:rFonts w:ascii="Arial" w:hAnsi="Arial" w:cs="Arial"/>
          <w:b/>
          <w:sz w:val="28"/>
          <w:szCs w:val="28"/>
        </w:rPr>
      </w:pPr>
      <w:r w:rsidRPr="008C44EB">
        <w:rPr>
          <w:rFonts w:ascii="Arial" w:hAnsi="Arial" w:cs="Arial"/>
          <w:b/>
          <w:sz w:val="28"/>
          <w:szCs w:val="28"/>
        </w:rPr>
        <w:t>Politechnika Krakowska im. Tadeusza Kościuszki</w:t>
      </w:r>
    </w:p>
    <w:p w:rsidR="005424C1" w:rsidRPr="008C44EB" w:rsidRDefault="005424C1" w:rsidP="005424C1">
      <w:pPr>
        <w:tabs>
          <w:tab w:val="left" w:pos="1703"/>
        </w:tabs>
        <w:jc w:val="center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OGŁASZA KONKURS NA STANOWISKO</w:t>
      </w:r>
    </w:p>
    <w:p w:rsidR="005424C1" w:rsidRPr="008C44EB" w:rsidRDefault="005424C1" w:rsidP="005424C1">
      <w:pPr>
        <w:tabs>
          <w:tab w:val="left" w:pos="1703"/>
        </w:tabs>
        <w:jc w:val="center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 xml:space="preserve">asystenta badawczo – dydaktycznego w </w:t>
      </w:r>
      <w:r>
        <w:rPr>
          <w:rFonts w:ascii="Arial" w:hAnsi="Arial" w:cs="Arial"/>
          <w:b/>
          <w:sz w:val="24"/>
          <w:szCs w:val="24"/>
        </w:rPr>
        <w:t>Katedrze Inżynierii Elektrycznej, Wydział Inżynierii Elektrycznej i Komputerowej</w:t>
      </w:r>
    </w:p>
    <w:p w:rsidR="005424C1" w:rsidRPr="008C44EB" w:rsidRDefault="005424C1" w:rsidP="005424C1">
      <w:pPr>
        <w:tabs>
          <w:tab w:val="left" w:pos="1703"/>
        </w:tabs>
      </w:pPr>
    </w:p>
    <w:p w:rsidR="005424C1" w:rsidRPr="008C44EB" w:rsidRDefault="005424C1" w:rsidP="002E2283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Wymiar etatu:</w:t>
      </w:r>
      <w:r w:rsidRPr="008C44EB">
        <w:rPr>
          <w:rFonts w:ascii="Arial" w:hAnsi="Arial" w:cs="Arial"/>
          <w:sz w:val="24"/>
          <w:szCs w:val="24"/>
        </w:rPr>
        <w:t xml:space="preserve"> pełny etat</w:t>
      </w:r>
    </w:p>
    <w:p w:rsidR="005424C1" w:rsidRPr="008C44EB" w:rsidRDefault="005424C1" w:rsidP="002E2283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Liczba dostępnych stanowisk:</w:t>
      </w:r>
      <w:r w:rsidRPr="008C44EB">
        <w:rPr>
          <w:rFonts w:ascii="Arial" w:hAnsi="Arial" w:cs="Arial"/>
          <w:sz w:val="24"/>
          <w:szCs w:val="24"/>
        </w:rPr>
        <w:t xml:space="preserve"> 1</w:t>
      </w:r>
    </w:p>
    <w:p w:rsidR="005424C1" w:rsidRPr="008C44EB" w:rsidRDefault="005424C1" w:rsidP="002E2283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Rodzaj umowy o pracę:</w:t>
      </w:r>
      <w:r w:rsidRPr="008C44EB">
        <w:rPr>
          <w:rFonts w:ascii="Arial" w:hAnsi="Arial" w:cs="Arial"/>
          <w:sz w:val="24"/>
          <w:szCs w:val="24"/>
        </w:rPr>
        <w:t xml:space="preserve"> czas określony </w:t>
      </w:r>
    </w:p>
    <w:p w:rsidR="005424C1" w:rsidRPr="008C44EB" w:rsidRDefault="005424C1" w:rsidP="002E2283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Reprezentowana dyscyplina naukowa:</w:t>
      </w:r>
      <w:r w:rsidRPr="008C44EB">
        <w:rPr>
          <w:rFonts w:ascii="Arial" w:hAnsi="Arial" w:cs="Arial"/>
          <w:sz w:val="25"/>
          <w:szCs w:val="25"/>
        </w:rPr>
        <w:t xml:space="preserve"> a</w:t>
      </w:r>
      <w:r w:rsidRPr="008C44EB">
        <w:rPr>
          <w:rFonts w:ascii="Arial" w:hAnsi="Arial" w:cs="Arial"/>
          <w:sz w:val="24"/>
          <w:szCs w:val="24"/>
        </w:rPr>
        <w:t>utomatyka, elektronika, elektrotechnika</w:t>
      </w:r>
    </w:p>
    <w:p w:rsidR="005424C1" w:rsidRPr="008C44EB" w:rsidRDefault="005424C1" w:rsidP="002E2283">
      <w:pPr>
        <w:tabs>
          <w:tab w:val="left" w:pos="1703"/>
        </w:tabs>
        <w:jc w:val="both"/>
      </w:pPr>
    </w:p>
    <w:p w:rsidR="005424C1" w:rsidRPr="008C44EB" w:rsidRDefault="005424C1" w:rsidP="002E2283">
      <w:pPr>
        <w:tabs>
          <w:tab w:val="left" w:pos="1703"/>
        </w:tabs>
        <w:jc w:val="both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 xml:space="preserve"> 1. Niezbędne wymagania: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ukończone studia na kierunku </w:t>
      </w:r>
      <w:proofErr w:type="spellStart"/>
      <w:r>
        <w:rPr>
          <w:rFonts w:ascii="Arial" w:hAnsi="Arial" w:cs="Arial"/>
          <w:sz w:val="24"/>
          <w:szCs w:val="24"/>
        </w:rPr>
        <w:t>infotronika</w:t>
      </w:r>
      <w:proofErr w:type="spellEnd"/>
      <w:r w:rsidRPr="008C44EB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>pokrewnych: elektrotechnika, mechatronika</w:t>
      </w:r>
      <w:r w:rsidRPr="008C44EB">
        <w:rPr>
          <w:rFonts w:ascii="Arial" w:hAnsi="Arial" w:cs="Arial"/>
          <w:sz w:val="24"/>
          <w:szCs w:val="24"/>
        </w:rPr>
        <w:t>,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wykazać się bardzo dobrą znajomością języka polskiego i angielskiego,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773DFE">
        <w:rPr>
          <w:rFonts w:ascii="Arial" w:hAnsi="Arial" w:cs="Arial"/>
          <w:sz w:val="24"/>
          <w:szCs w:val="24"/>
        </w:rPr>
        <w:t>posiadanie uprawnień w zakres eksploatacji urządzeń energetycznych</w:t>
      </w:r>
      <w:r w:rsidRPr="008C44EB">
        <w:rPr>
          <w:rFonts w:ascii="Arial" w:hAnsi="Arial" w:cs="Arial"/>
          <w:sz w:val="24"/>
          <w:szCs w:val="24"/>
        </w:rPr>
        <w:t>,</w:t>
      </w:r>
    </w:p>
    <w:p w:rsidR="005424C1" w:rsidRPr="008C44EB" w:rsidRDefault="00003F64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E553D8">
        <w:rPr>
          <w:rFonts w:ascii="Arial" w:hAnsi="Arial" w:cs="Arial"/>
          <w:sz w:val="24"/>
          <w:szCs w:val="24"/>
        </w:rPr>
        <w:t>posiadać certyfikaty odbytych kursów związanych z nowoczesnymi narzędziami i oprogramowaniem wykorzystywanymi w elektrotechnice i mechatronice lub dodatkowe wykształcenie wyższe na innym kierunku technicznym</w:t>
      </w:r>
      <w:r w:rsidR="005424C1" w:rsidRPr="008C44EB">
        <w:rPr>
          <w:rFonts w:ascii="Arial" w:hAnsi="Arial" w:cs="Arial"/>
          <w:sz w:val="24"/>
          <w:szCs w:val="24"/>
        </w:rPr>
        <w:t>,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mieć motywację do pracy naukowo-badawczej oraz prowadzenia zajęć dydaktycznych.</w:t>
      </w:r>
    </w:p>
    <w:p w:rsidR="005424C1" w:rsidRPr="008C44EB" w:rsidRDefault="005424C1" w:rsidP="002E2283">
      <w:pPr>
        <w:pStyle w:val="Zwykytekst"/>
        <w:ind w:left="1276"/>
        <w:jc w:val="both"/>
        <w:rPr>
          <w:rFonts w:ascii="Times New Roman" w:hAnsi="Times New Roman"/>
          <w:sz w:val="24"/>
          <w:szCs w:val="24"/>
        </w:rPr>
      </w:pPr>
    </w:p>
    <w:p w:rsidR="005424C1" w:rsidRPr="008C44EB" w:rsidRDefault="005424C1" w:rsidP="002E2283">
      <w:pPr>
        <w:tabs>
          <w:tab w:val="left" w:pos="1703"/>
        </w:tabs>
        <w:jc w:val="both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2. Dodatkowe wymagania: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wskazane jest posiadanie udokumentowanego doświadczenia dydaktycznego,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773DFE">
        <w:rPr>
          <w:rFonts w:ascii="Arial" w:hAnsi="Arial" w:cs="Arial"/>
          <w:sz w:val="24"/>
          <w:szCs w:val="24"/>
        </w:rPr>
        <w:t>dodatkowym atutem będzie posiadanie przygotowania pedagogicznego</w:t>
      </w:r>
      <w:r w:rsidRPr="008C44EB">
        <w:rPr>
          <w:rFonts w:ascii="Arial" w:hAnsi="Arial" w:cs="Arial"/>
          <w:sz w:val="24"/>
          <w:szCs w:val="24"/>
        </w:rPr>
        <w:t>.</w:t>
      </w:r>
    </w:p>
    <w:p w:rsidR="005424C1" w:rsidRPr="008C44EB" w:rsidRDefault="005424C1" w:rsidP="002E2283">
      <w:pPr>
        <w:pStyle w:val="Akapitzlist"/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</w:p>
    <w:p w:rsidR="005424C1" w:rsidRPr="008C44EB" w:rsidRDefault="005424C1" w:rsidP="002E2283">
      <w:pPr>
        <w:tabs>
          <w:tab w:val="left" w:pos="1703"/>
        </w:tabs>
        <w:jc w:val="both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3. Zakres wykonywanych zadań na stanowisku asystenta badawczo-dydaktycznego</w:t>
      </w:r>
    </w:p>
    <w:p w:rsidR="005424C1" w:rsidRPr="008C44EB" w:rsidRDefault="005424C1" w:rsidP="002E2283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Zajmowane stanowisko:</w:t>
      </w:r>
      <w:r w:rsidRPr="008C44EB">
        <w:rPr>
          <w:rFonts w:ascii="Arial" w:hAnsi="Arial" w:cs="Arial"/>
          <w:sz w:val="24"/>
          <w:szCs w:val="24"/>
        </w:rPr>
        <w:t xml:space="preserve"> Asystent badawczo-dydaktyczny</w:t>
      </w:r>
    </w:p>
    <w:p w:rsidR="005424C1" w:rsidRPr="008C44EB" w:rsidRDefault="005424C1" w:rsidP="002E2283">
      <w:pPr>
        <w:tabs>
          <w:tab w:val="left" w:pos="1703"/>
        </w:tabs>
        <w:ind w:left="2694" w:hanging="2694"/>
        <w:jc w:val="both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 xml:space="preserve">Podlega bezpośrednio: </w:t>
      </w:r>
      <w:r w:rsidRPr="008C44EB">
        <w:rPr>
          <w:rFonts w:ascii="Arial" w:hAnsi="Arial" w:cs="Arial"/>
          <w:sz w:val="24"/>
          <w:szCs w:val="24"/>
        </w:rPr>
        <w:t xml:space="preserve">Kierownikowi </w:t>
      </w:r>
      <w:r>
        <w:rPr>
          <w:rFonts w:ascii="Arial" w:hAnsi="Arial" w:cs="Arial"/>
          <w:sz w:val="24"/>
          <w:szCs w:val="24"/>
        </w:rPr>
        <w:t>Katedry Inżynierii Elektrycznej</w:t>
      </w:r>
    </w:p>
    <w:p w:rsidR="005424C1" w:rsidRPr="008C44EB" w:rsidRDefault="005424C1" w:rsidP="002E2283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Jednostka organizacyjna</w:t>
      </w:r>
      <w:r w:rsidRPr="008C44E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Katedra Inżynierii Elektrycznej</w:t>
      </w:r>
      <w:r w:rsidRPr="008C44EB">
        <w:rPr>
          <w:rFonts w:ascii="Arial" w:hAnsi="Arial" w:cs="Arial"/>
          <w:sz w:val="24"/>
          <w:szCs w:val="24"/>
        </w:rPr>
        <w:t xml:space="preserve"> </w:t>
      </w:r>
    </w:p>
    <w:p w:rsidR="005424C1" w:rsidRPr="008C44EB" w:rsidRDefault="005424C1" w:rsidP="002E2283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Do obowiązków w zakresie kształcenia i wychowywania studentów należy w szczególności: 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lastRenderedPageBreak/>
        <w:t>realizacja pensum dydaktycznego, na zasadach określonych w Regulaminie Pracy Politechniki Krakowskiej, tj. w wymiarze: 240 godzin w roku akademickim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prowadzenie konsultacji ze studentami 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opracowywanie materiałów dydaktycznych do prowadzonych zajęć; przeprowadzanie egzaminów i zaliczeń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opieka nad dyplomantami</w:t>
      </w:r>
    </w:p>
    <w:p w:rsidR="005424C1" w:rsidRPr="008C44EB" w:rsidRDefault="005424C1" w:rsidP="002E2283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Do obowiązków w zakresie prowadzenia działalności naukowej należy w szczególności:</w:t>
      </w:r>
    </w:p>
    <w:p w:rsidR="005424C1" w:rsidRPr="008C44EB" w:rsidRDefault="005424C1" w:rsidP="002E2283">
      <w:pPr>
        <w:pStyle w:val="Akapitzlist"/>
        <w:numPr>
          <w:ilvl w:val="0"/>
          <w:numId w:val="10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upowszechnianie wyników badań naukowych, w szczególności poprzez publikowanie artykułów naukowych i aktywny udział w konferencjach naukowych prowadzenie lub udział w seminariach naukowych</w:t>
      </w:r>
    </w:p>
    <w:p w:rsidR="005424C1" w:rsidRPr="008C44EB" w:rsidRDefault="005424C1" w:rsidP="002E2283">
      <w:pPr>
        <w:pStyle w:val="Akapitzlist"/>
        <w:numPr>
          <w:ilvl w:val="0"/>
          <w:numId w:val="10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udział w komercjalizacji wyników badań </w:t>
      </w:r>
    </w:p>
    <w:p w:rsidR="005424C1" w:rsidRPr="008C44EB" w:rsidRDefault="005424C1" w:rsidP="002E2283">
      <w:pPr>
        <w:pStyle w:val="Akapitzlist"/>
        <w:numPr>
          <w:ilvl w:val="0"/>
          <w:numId w:val="10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opracowywanie wniosków o finansowanie prac naukowych, badawczych i rozwojowych</w:t>
      </w:r>
    </w:p>
    <w:p w:rsidR="005424C1" w:rsidRPr="008C44EB" w:rsidRDefault="005424C1" w:rsidP="002E2283">
      <w:pPr>
        <w:pStyle w:val="Akapitzlist"/>
        <w:numPr>
          <w:ilvl w:val="0"/>
          <w:numId w:val="10"/>
        </w:numPr>
        <w:tabs>
          <w:tab w:val="left" w:pos="1703"/>
        </w:tabs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C44EB">
        <w:rPr>
          <w:rFonts w:ascii="Arial" w:hAnsi="Arial" w:cs="Arial"/>
          <w:sz w:val="24"/>
          <w:szCs w:val="24"/>
        </w:rPr>
        <w:t>doskonalenie własnych kwalifikacji zawodowych w celu uzyskania kolejnych stopni naukowych i tytułów naukowych</w:t>
      </w:r>
    </w:p>
    <w:p w:rsidR="005424C1" w:rsidRPr="008C44EB" w:rsidRDefault="005424C1" w:rsidP="005424C1">
      <w:pPr>
        <w:tabs>
          <w:tab w:val="left" w:pos="1703"/>
        </w:tabs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4. Wymagane dokumenty: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podanie do JM Rektora Politechniki Krakowskiej o zatrudnienie na stanowisku asystenta badawczo-dydaktycznego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szczegółowe CV (z uwzględnieniem przebiegu dotychczasowego zatrudnienia)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kserokopie dokumentów poświadczających ukończenie studiów technicznych w zakresie elektrotechniki lub </w:t>
      </w:r>
      <w:r>
        <w:rPr>
          <w:rFonts w:ascii="Arial" w:hAnsi="Arial" w:cs="Arial"/>
          <w:sz w:val="24"/>
          <w:szCs w:val="24"/>
        </w:rPr>
        <w:t xml:space="preserve">kierunków pokrewnych: automatyka, elektronika, </w:t>
      </w:r>
      <w:r w:rsidRPr="008C44EB">
        <w:rPr>
          <w:rFonts w:ascii="Arial" w:hAnsi="Arial" w:cs="Arial"/>
          <w:sz w:val="24"/>
          <w:szCs w:val="24"/>
        </w:rPr>
        <w:t xml:space="preserve">elektroenergetyki 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autoreferat precyzujący zainteresowania naukowe (list motywacyjny)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zaświadczenie o ukończeniu kursu pedagogicznego lub zobowiązanie do jego odbycia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dokument potwierdzający znajomość języka angielskiego, a w przypadku obcokrajowców dokument potwierdzający znajomość języka polskiego</w:t>
      </w:r>
    </w:p>
    <w:p w:rsidR="005424C1" w:rsidRPr="008C44EB" w:rsidRDefault="005424C1" w:rsidP="002E2283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ankieta personalna</w:t>
      </w:r>
    </w:p>
    <w:p w:rsidR="005424C1" w:rsidRPr="008C44EB" w:rsidRDefault="005424C1" w:rsidP="005424C1">
      <w:pPr>
        <w:tabs>
          <w:tab w:val="left" w:pos="1703"/>
        </w:tabs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Zatrudnienie nastąpi po przeprowadzeniu postępowania konkursowego polegającego na:</w:t>
      </w:r>
      <w:r w:rsidR="00373FFB">
        <w:rPr>
          <w:rFonts w:ascii="Arial" w:hAnsi="Arial" w:cs="Arial"/>
          <w:sz w:val="24"/>
          <w:szCs w:val="24"/>
        </w:rPr>
        <w:t xml:space="preserve"> </w:t>
      </w:r>
    </w:p>
    <w:p w:rsidR="005424C1" w:rsidRPr="008C44EB" w:rsidRDefault="005424C1" w:rsidP="005424C1">
      <w:pPr>
        <w:pStyle w:val="Akapitzlist"/>
        <w:numPr>
          <w:ilvl w:val="0"/>
          <w:numId w:val="7"/>
        </w:numPr>
        <w:tabs>
          <w:tab w:val="left" w:pos="1703"/>
        </w:tabs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analizie złożonej dokumentacji;</w:t>
      </w:r>
    </w:p>
    <w:p w:rsidR="005424C1" w:rsidRPr="008C44EB" w:rsidRDefault="005424C1" w:rsidP="005424C1">
      <w:pPr>
        <w:pStyle w:val="Akapitzlist"/>
        <w:numPr>
          <w:ilvl w:val="0"/>
          <w:numId w:val="7"/>
        </w:numPr>
        <w:tabs>
          <w:tab w:val="left" w:pos="1703"/>
        </w:tabs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przeprowadzeniu rozmów kwalifikacyjnych</w:t>
      </w:r>
    </w:p>
    <w:p w:rsidR="005424C1" w:rsidRPr="008C44EB" w:rsidRDefault="005424C1" w:rsidP="00373FFB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Wymagane dokumenty należy składać w </w:t>
      </w:r>
      <w:r w:rsidR="00373FFB">
        <w:rPr>
          <w:rFonts w:ascii="Arial" w:hAnsi="Arial" w:cs="Arial"/>
          <w:sz w:val="24"/>
          <w:szCs w:val="24"/>
        </w:rPr>
        <w:t xml:space="preserve">Biurze Dziekana </w:t>
      </w:r>
      <w:r w:rsidRPr="008C44EB">
        <w:rPr>
          <w:rFonts w:ascii="Arial" w:hAnsi="Arial" w:cs="Arial"/>
          <w:sz w:val="24"/>
          <w:szCs w:val="24"/>
        </w:rPr>
        <w:t>Wydziału Inżynierii Elektrycznej i Komputerowej Politechniki Krakowskiej - Kraków, ul. Warszawska 24</w:t>
      </w:r>
      <w:r w:rsidR="002E228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8C44EB">
        <w:rPr>
          <w:rFonts w:ascii="Arial" w:hAnsi="Arial" w:cs="Arial"/>
          <w:sz w:val="24"/>
          <w:szCs w:val="24"/>
        </w:rPr>
        <w:t xml:space="preserve"> pokój 203.</w:t>
      </w:r>
    </w:p>
    <w:p w:rsidR="005424C1" w:rsidRPr="008C44EB" w:rsidRDefault="005424C1" w:rsidP="00373FFB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Teczka z dokumentami powinna zawierać dopisek: dotyczy konkursu na stanowisko asystenta w grupie pracowników badawczo-dydaktycznych. Dokumenty można również przesłać w formie skanów na adres e-mail: e-0@pk.edu.pl</w:t>
      </w:r>
    </w:p>
    <w:p w:rsidR="005424C1" w:rsidRPr="008C44EB" w:rsidRDefault="005424C1" w:rsidP="005424C1">
      <w:pPr>
        <w:tabs>
          <w:tab w:val="left" w:pos="1703"/>
        </w:tabs>
        <w:rPr>
          <w:rFonts w:ascii="Arial" w:hAnsi="Arial" w:cs="Arial"/>
          <w:sz w:val="24"/>
          <w:szCs w:val="24"/>
        </w:rPr>
      </w:pPr>
    </w:p>
    <w:p w:rsidR="005424C1" w:rsidRPr="008C44EB" w:rsidRDefault="005424C1" w:rsidP="005424C1">
      <w:pPr>
        <w:tabs>
          <w:tab w:val="left" w:pos="1703"/>
        </w:tabs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lastRenderedPageBreak/>
        <w:t xml:space="preserve">Termin składania dokumentów upływa: </w:t>
      </w:r>
      <w:r>
        <w:rPr>
          <w:rFonts w:ascii="Arial" w:hAnsi="Arial" w:cs="Arial"/>
          <w:sz w:val="24"/>
          <w:szCs w:val="24"/>
        </w:rPr>
        <w:t>1</w:t>
      </w:r>
      <w:r w:rsidR="00245963">
        <w:rPr>
          <w:rFonts w:ascii="Arial" w:hAnsi="Arial" w:cs="Arial"/>
          <w:sz w:val="24"/>
          <w:szCs w:val="24"/>
        </w:rPr>
        <w:t>7</w:t>
      </w:r>
      <w:r w:rsidRPr="008C44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8C44EB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8C44EB">
        <w:rPr>
          <w:rFonts w:ascii="Arial" w:hAnsi="Arial" w:cs="Arial"/>
          <w:sz w:val="24"/>
          <w:szCs w:val="24"/>
        </w:rPr>
        <w:t xml:space="preserve"> r.</w:t>
      </w:r>
    </w:p>
    <w:p w:rsidR="005424C1" w:rsidRPr="008C44EB" w:rsidRDefault="005424C1" w:rsidP="005424C1">
      <w:pPr>
        <w:tabs>
          <w:tab w:val="left" w:pos="1703"/>
        </w:tabs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Termin rozstrzygnięcia konkursu: </w:t>
      </w:r>
      <w:r>
        <w:rPr>
          <w:rFonts w:ascii="Arial" w:hAnsi="Arial" w:cs="Arial"/>
          <w:sz w:val="24"/>
          <w:szCs w:val="24"/>
        </w:rPr>
        <w:t>10</w:t>
      </w:r>
      <w:r w:rsidRPr="008C44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8C44EB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8C44EB">
        <w:rPr>
          <w:rFonts w:ascii="Arial" w:hAnsi="Arial" w:cs="Arial"/>
          <w:sz w:val="24"/>
          <w:szCs w:val="24"/>
        </w:rPr>
        <w:t xml:space="preserve"> r.</w:t>
      </w:r>
    </w:p>
    <w:p w:rsidR="005424C1" w:rsidRPr="008C44EB" w:rsidRDefault="005424C1" w:rsidP="005970C2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Politechnika Krakowska zastrzega sobie możliwość kontaktu z kandydatami, których aplikacje spełniły niezbędne wymagania oraz zostały najwyżej ocenione przez Komisję Konkursową. Informacja o wynikach konkursu zostanie opublikowana na stronie BIP PK oraz </w:t>
      </w:r>
      <w:proofErr w:type="spellStart"/>
      <w:r w:rsidRPr="008C44EB">
        <w:rPr>
          <w:rFonts w:ascii="Arial" w:hAnsi="Arial" w:cs="Arial"/>
          <w:sz w:val="24"/>
          <w:szCs w:val="24"/>
        </w:rPr>
        <w:t>MNiSW</w:t>
      </w:r>
      <w:proofErr w:type="spellEnd"/>
      <w:r w:rsidRPr="008C44EB">
        <w:rPr>
          <w:rFonts w:ascii="Arial" w:hAnsi="Arial" w:cs="Arial"/>
          <w:sz w:val="24"/>
          <w:szCs w:val="24"/>
        </w:rPr>
        <w:t>.</w:t>
      </w:r>
    </w:p>
    <w:p w:rsidR="005424C1" w:rsidRPr="008C44EB" w:rsidRDefault="005424C1" w:rsidP="005970C2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Złożone dokumenty można będzie odebrać w Biurze Dziekana Wydziału Inżynierii Elektrycznej i Komputerowej w dniach: </w:t>
      </w:r>
      <w:r>
        <w:rPr>
          <w:rFonts w:ascii="Arial" w:hAnsi="Arial" w:cs="Arial"/>
          <w:sz w:val="24"/>
          <w:szCs w:val="24"/>
        </w:rPr>
        <w:t>13</w:t>
      </w:r>
      <w:r w:rsidRPr="008C44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8C44EB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8C44EB">
        <w:rPr>
          <w:rFonts w:ascii="Arial" w:hAnsi="Arial" w:cs="Arial"/>
          <w:sz w:val="24"/>
          <w:szCs w:val="24"/>
        </w:rPr>
        <w:t xml:space="preserve"> r. – </w:t>
      </w:r>
      <w:r>
        <w:rPr>
          <w:rFonts w:ascii="Arial" w:hAnsi="Arial" w:cs="Arial"/>
          <w:sz w:val="24"/>
          <w:szCs w:val="24"/>
        </w:rPr>
        <w:t>22</w:t>
      </w:r>
      <w:r w:rsidRPr="008C44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8C44EB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8C44EB">
        <w:rPr>
          <w:rFonts w:ascii="Arial" w:hAnsi="Arial" w:cs="Arial"/>
          <w:sz w:val="24"/>
          <w:szCs w:val="24"/>
        </w:rPr>
        <w:t xml:space="preserve"> r. </w:t>
      </w:r>
      <w:r w:rsidR="00373FFB">
        <w:rPr>
          <w:rFonts w:ascii="Arial" w:hAnsi="Arial" w:cs="Arial"/>
          <w:sz w:val="24"/>
          <w:szCs w:val="24"/>
        </w:rPr>
        <w:t>– pok. 203.</w:t>
      </w:r>
      <w:r w:rsidRPr="008C44EB">
        <w:rPr>
          <w:rFonts w:ascii="Arial" w:hAnsi="Arial" w:cs="Arial"/>
          <w:sz w:val="24"/>
          <w:szCs w:val="24"/>
        </w:rPr>
        <w:t xml:space="preserve">      </w:t>
      </w:r>
    </w:p>
    <w:p w:rsidR="005424C1" w:rsidRPr="008C44EB" w:rsidRDefault="005424C1" w:rsidP="005970C2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Dokumenty, które nie zostaną odebrane w tym terminie, ulegną komisyjnemu zniszczeniu.</w:t>
      </w:r>
    </w:p>
    <w:p w:rsidR="005424C1" w:rsidRPr="008C44EB" w:rsidRDefault="005424C1" w:rsidP="00D17226">
      <w:pPr>
        <w:tabs>
          <w:tab w:val="left" w:pos="1703"/>
        </w:tabs>
        <w:rPr>
          <w:rFonts w:ascii="Arial" w:hAnsi="Arial" w:cs="Arial"/>
          <w:sz w:val="24"/>
          <w:szCs w:val="24"/>
        </w:rPr>
      </w:pPr>
    </w:p>
    <w:sectPr w:rsidR="005424C1" w:rsidRPr="008C44EB" w:rsidSect="0037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D3D"/>
    <w:multiLevelType w:val="hybridMultilevel"/>
    <w:tmpl w:val="324C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722"/>
    <w:multiLevelType w:val="hybridMultilevel"/>
    <w:tmpl w:val="6D06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493D3C"/>
    <w:multiLevelType w:val="hybridMultilevel"/>
    <w:tmpl w:val="380C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7892"/>
    <w:multiLevelType w:val="hybridMultilevel"/>
    <w:tmpl w:val="AE68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D5697"/>
    <w:multiLevelType w:val="hybridMultilevel"/>
    <w:tmpl w:val="2E862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3A49"/>
    <w:multiLevelType w:val="hybridMultilevel"/>
    <w:tmpl w:val="9B9E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A58AD"/>
    <w:multiLevelType w:val="hybridMultilevel"/>
    <w:tmpl w:val="36607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6EDE"/>
    <w:multiLevelType w:val="hybridMultilevel"/>
    <w:tmpl w:val="236AE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D08F5"/>
    <w:multiLevelType w:val="hybridMultilevel"/>
    <w:tmpl w:val="84C88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5E68"/>
    <w:multiLevelType w:val="hybridMultilevel"/>
    <w:tmpl w:val="89C2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35732"/>
    <w:multiLevelType w:val="hybridMultilevel"/>
    <w:tmpl w:val="2E84D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26"/>
    <w:rsid w:val="00003F64"/>
    <w:rsid w:val="00065533"/>
    <w:rsid w:val="001832FE"/>
    <w:rsid w:val="00245963"/>
    <w:rsid w:val="00292294"/>
    <w:rsid w:val="002E2283"/>
    <w:rsid w:val="003008C4"/>
    <w:rsid w:val="00337078"/>
    <w:rsid w:val="003659A5"/>
    <w:rsid w:val="0037382E"/>
    <w:rsid w:val="00373FFB"/>
    <w:rsid w:val="003E346F"/>
    <w:rsid w:val="004665FC"/>
    <w:rsid w:val="00483D18"/>
    <w:rsid w:val="005424C1"/>
    <w:rsid w:val="005970C2"/>
    <w:rsid w:val="005A6110"/>
    <w:rsid w:val="006B5E1D"/>
    <w:rsid w:val="006F7D27"/>
    <w:rsid w:val="00761A5D"/>
    <w:rsid w:val="00773DFE"/>
    <w:rsid w:val="00776FA7"/>
    <w:rsid w:val="007E6100"/>
    <w:rsid w:val="008A4637"/>
    <w:rsid w:val="008C44EB"/>
    <w:rsid w:val="009269C2"/>
    <w:rsid w:val="00BA2F1B"/>
    <w:rsid w:val="00C27D43"/>
    <w:rsid w:val="00C8119F"/>
    <w:rsid w:val="00CA6D5B"/>
    <w:rsid w:val="00D07417"/>
    <w:rsid w:val="00D17226"/>
    <w:rsid w:val="00D32411"/>
    <w:rsid w:val="00D4685D"/>
    <w:rsid w:val="00D62B76"/>
    <w:rsid w:val="00D664BB"/>
    <w:rsid w:val="00DF37E7"/>
    <w:rsid w:val="00E47E13"/>
    <w:rsid w:val="00E553D8"/>
    <w:rsid w:val="00F76BE5"/>
    <w:rsid w:val="00F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7F25"/>
  <w15:docId w15:val="{76B8188A-3324-4189-9C83-D4001C1A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43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776F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776FA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Biały</cp:lastModifiedBy>
  <cp:revision>11</cp:revision>
  <cp:lastPrinted>2019-12-04T13:27:00Z</cp:lastPrinted>
  <dcterms:created xsi:type="dcterms:W3CDTF">2021-10-15T12:07:00Z</dcterms:created>
  <dcterms:modified xsi:type="dcterms:W3CDTF">2021-10-19T08:59:00Z</dcterms:modified>
</cp:coreProperties>
</file>