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FEDB" w14:textId="77777777" w:rsidR="00A11B7E" w:rsidRPr="00A11B7E" w:rsidRDefault="00A11B7E" w:rsidP="00A11B7E">
      <w:pPr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1DE5A3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B7E">
        <w:rPr>
          <w:rFonts w:ascii="Arial" w:eastAsia="Times New Roman" w:hAnsi="Arial" w:cs="Arial"/>
          <w:b/>
          <w:bCs/>
          <w:lang w:eastAsia="pl-PL"/>
        </w:rPr>
        <w:t>Zapytanie ofertowe</w:t>
      </w:r>
    </w:p>
    <w:p w14:paraId="79FF5C07" w14:textId="3F53B9C7" w:rsid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dla zamówień o wartości szacunkowej </w:t>
      </w:r>
      <w:r w:rsidR="00737F5C">
        <w:rPr>
          <w:rFonts w:ascii="Arial" w:eastAsia="Times New Roman" w:hAnsi="Arial" w:cs="Arial"/>
          <w:color w:val="000000"/>
          <w:lang w:eastAsia="pl-PL"/>
        </w:rPr>
        <w:t>mniejszej niż 130 000 zł netto (bez podatku VAT)</w:t>
      </w:r>
    </w:p>
    <w:p w14:paraId="572DD1C4" w14:textId="77777777" w:rsidR="00B201BF" w:rsidRPr="00B201BF" w:rsidRDefault="00B201BF" w:rsidP="00A11B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02EAF0B" w14:textId="2FA44DE4" w:rsidR="006134A0" w:rsidRPr="006134A0" w:rsidRDefault="00AF6FE4" w:rsidP="006134A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Odczynniki chemiczne</w:t>
      </w:r>
      <w:r w:rsidR="008B1C88" w:rsidRPr="008B1C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123C66">
        <w:rPr>
          <w:rFonts w:ascii="Arial" w:eastAsia="Times New Roman" w:hAnsi="Arial" w:cs="Arial"/>
          <w:b/>
          <w:bCs/>
          <w:i/>
          <w:iCs/>
          <w:lang w:eastAsia="pl-PL"/>
        </w:rPr>
        <w:t>(R_15</w:t>
      </w:r>
      <w:r w:rsidR="00F14600">
        <w:rPr>
          <w:rFonts w:ascii="Arial" w:eastAsia="Times New Roman" w:hAnsi="Arial" w:cs="Arial"/>
          <w:b/>
          <w:bCs/>
          <w:i/>
          <w:iCs/>
          <w:lang w:eastAsia="pl-PL"/>
        </w:rPr>
        <w:t>)</w:t>
      </w:r>
      <w:r w:rsidR="006134A0" w:rsidRPr="006134A0">
        <w:rPr>
          <w:rFonts w:ascii="Arial" w:eastAsia="Times New Roman" w:hAnsi="Arial" w:cs="Arial"/>
          <w:b/>
          <w:bCs/>
          <w:i/>
          <w:iCs/>
          <w:lang w:eastAsia="pl-PL"/>
        </w:rPr>
        <w:t xml:space="preserve"> w projekcie TANGO 2 „Implementacja </w:t>
      </w:r>
      <w:proofErr w:type="spellStart"/>
      <w:r w:rsidR="006134A0" w:rsidRPr="006134A0">
        <w:rPr>
          <w:rFonts w:ascii="Arial" w:eastAsia="Times New Roman" w:hAnsi="Arial" w:cs="Arial"/>
          <w:b/>
          <w:bCs/>
          <w:i/>
          <w:iCs/>
          <w:lang w:eastAsia="pl-PL"/>
        </w:rPr>
        <w:t>fotogeneratorów</w:t>
      </w:r>
      <w:proofErr w:type="spellEnd"/>
      <w:r w:rsidR="006134A0" w:rsidRPr="006134A0">
        <w:rPr>
          <w:rFonts w:ascii="Arial" w:eastAsia="Times New Roman" w:hAnsi="Arial" w:cs="Arial"/>
          <w:b/>
          <w:bCs/>
          <w:i/>
          <w:iCs/>
          <w:lang w:eastAsia="pl-PL"/>
        </w:rPr>
        <w:t xml:space="preserve"> mocnych kwasów protonowych (PAG-s) opartych o innowacyjne molekuły akcelerujące do aplikacji w przemyśle </w:t>
      </w:r>
      <w:proofErr w:type="spellStart"/>
      <w:r w:rsidR="006134A0" w:rsidRPr="006134A0">
        <w:rPr>
          <w:rFonts w:ascii="Arial" w:eastAsia="Times New Roman" w:hAnsi="Arial" w:cs="Arial"/>
          <w:b/>
          <w:bCs/>
          <w:i/>
          <w:iCs/>
          <w:lang w:eastAsia="pl-PL"/>
        </w:rPr>
        <w:t>fotoutwardzalnych</w:t>
      </w:r>
      <w:proofErr w:type="spellEnd"/>
      <w:r w:rsidR="006134A0" w:rsidRPr="006134A0">
        <w:rPr>
          <w:rFonts w:ascii="Arial" w:eastAsia="Times New Roman" w:hAnsi="Arial" w:cs="Arial"/>
          <w:b/>
          <w:bCs/>
          <w:i/>
          <w:iCs/>
          <w:lang w:eastAsia="pl-PL"/>
        </w:rPr>
        <w:t xml:space="preserve"> powłok polimerowych”</w:t>
      </w:r>
      <w:r w:rsidR="006134A0" w:rsidRPr="006134A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802580B" w14:textId="77777777" w:rsidR="00A11B7E" w:rsidRPr="00E5676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4D2C62B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strike/>
          <w:lang w:eastAsia="pl-PL"/>
        </w:rPr>
      </w:pPr>
      <w:r w:rsidRPr="00A11B7E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3AD33BA1" w14:textId="024DF71D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11B7E">
        <w:rPr>
          <w:rFonts w:ascii="Arial" w:eastAsia="Times New Roman" w:hAnsi="Arial" w:cs="Arial"/>
          <w:lang w:eastAsia="pl-PL"/>
        </w:rPr>
        <w:t>Politechnika Krakowska im. Tadeusza Ko</w:t>
      </w:r>
      <w:r w:rsidR="008176C7">
        <w:rPr>
          <w:rFonts w:ascii="Arial" w:eastAsia="Times New Roman" w:hAnsi="Arial" w:cs="Arial"/>
          <w:lang w:eastAsia="pl-PL"/>
        </w:rPr>
        <w:t>ściuszki, Wydział Inżynierii i T</w:t>
      </w:r>
      <w:r w:rsidRPr="00A11B7E">
        <w:rPr>
          <w:rFonts w:ascii="Arial" w:eastAsia="Times New Roman" w:hAnsi="Arial" w:cs="Arial"/>
          <w:lang w:eastAsia="pl-PL"/>
        </w:rPr>
        <w:t>echnologii Chemicznej</w:t>
      </w:r>
    </w:p>
    <w:p w14:paraId="54A357B8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9690B95" w14:textId="77777777" w:rsid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Zaprasza do złożenia oferty</w:t>
      </w:r>
      <w:r w:rsidRPr="00A11B7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cenowej na:</w:t>
      </w:r>
    </w:p>
    <w:p w14:paraId="54170E7D" w14:textId="77777777" w:rsidR="007C7494" w:rsidRPr="00A11B7E" w:rsidRDefault="007C7494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C91BDBA" w14:textId="77777777" w:rsidR="006134A0" w:rsidRDefault="00A11B7E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Opis i zakres przedmiotu zamówienia: </w:t>
      </w:r>
    </w:p>
    <w:p w14:paraId="6796F5E1" w14:textId="22059E1B" w:rsidR="006078ED" w:rsidRDefault="00AF6FE4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Odczynniki chemiczne</w:t>
      </w:r>
      <w:r w:rsidR="00123C66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5282F182" w14:textId="515BD72D" w:rsidR="00911679" w:rsidRDefault="00911679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B5AA9AC" w14:textId="4C8F346B" w:rsidR="00263BEE" w:rsidRDefault="00263BEE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Zadanie 1:</w:t>
      </w:r>
    </w:p>
    <w:p w14:paraId="02467C26" w14:textId="77777777" w:rsidR="00AF6FE4" w:rsidRDefault="00AF6FE4" w:rsidP="006078ED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CDAD912" w14:textId="214174F2" w:rsidR="00AF6FE4" w:rsidRDefault="00AF6FE4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proofErr w:type="spellStart"/>
      <w:r>
        <w:rPr>
          <w:rFonts w:ascii="Arial" w:hAnsi="Arial" w:cs="Arial"/>
          <w:sz w:val="18"/>
          <w:szCs w:val="18"/>
        </w:rPr>
        <w:t>Urethane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dimethacrylate</w:t>
      </w:r>
      <w:proofErr w:type="spellEnd"/>
      <w:r>
        <w:rPr>
          <w:rFonts w:ascii="Arial" w:hAnsi="Arial" w:cs="Arial"/>
          <w:sz w:val="18"/>
          <w:szCs w:val="18"/>
        </w:rPr>
        <w:t xml:space="preserve">  - CAS 72869-86-4 -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500 gram</w:t>
      </w:r>
    </w:p>
    <w:p w14:paraId="0F19305A" w14:textId="5460A1BE" w:rsidR="00263BEE" w:rsidRDefault="00263BEE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A29E6F1" w14:textId="74FCA08B" w:rsidR="00263BEE" w:rsidRDefault="00263BEE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Zadanie 2:</w:t>
      </w:r>
    </w:p>
    <w:p w14:paraId="1AA7EC89" w14:textId="77777777" w:rsidR="00263BEE" w:rsidRDefault="00263BEE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1590"/>
        <w:gridCol w:w="1440"/>
        <w:gridCol w:w="1035"/>
      </w:tblGrid>
      <w:tr w:rsidR="00123C66" w:rsidRPr="00123C66" w14:paraId="380D7753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64A69EB9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Rozpuszczalnik</w:t>
            </w:r>
            <w:proofErr w:type="spellEnd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</w:t>
            </w:r>
            <w:proofErr w:type="spellEnd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specyfikacja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7240449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CAS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6BC53FA1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Opakowanie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926FEE6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Ilość</w:t>
            </w:r>
            <w:proofErr w:type="spellEnd"/>
          </w:p>
        </w:tc>
      </w:tr>
      <w:tr w:rsidR="00123C66" w:rsidRPr="00123C66" w14:paraId="2C16B751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77A786B6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0E7F2F8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0D6101DE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5D91592B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23C66" w:rsidRPr="00123C66" w14:paraId="70BBB47D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7E835917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Wodoru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nadtlenek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, 30%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czystość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CZDA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FFDD02E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7722-84-1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17281BE7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0,5 L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8C32051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</w:tr>
      <w:tr w:rsidR="00123C66" w:rsidRPr="00123C66" w14:paraId="4ECB136B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6C08235B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F415552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5872D69F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8A07591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23C66" w:rsidRPr="00123C66" w14:paraId="2BB47ED4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5FB4BE3F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Dimetylu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sulfotlenek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, gradient grade, ≥99%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3F35094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67-68-5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18670181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2,5 L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2B16D22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</w:tr>
      <w:tr w:rsidR="00123C66" w:rsidRPr="00123C66" w14:paraId="4C1DADCE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46725DD0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Heksan</w:t>
            </w:r>
            <w:proofErr w:type="spellEnd"/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, gradient grade, ≥99%99%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C85C363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22A58A1A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2,5 l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3AFD8D1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</w:tr>
      <w:tr w:rsidR="00123C66" w:rsidRPr="00123C66" w14:paraId="11CF86ED" w14:textId="77777777" w:rsidTr="00123C66">
        <w:trPr>
          <w:tblCellSpacing w:w="15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29A1968C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Acetonitrile, gradient grade, ≥99%,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719431D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75-05-8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5F308999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2,5 L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41B9928" w14:textId="77777777" w:rsidR="00123C66" w:rsidRPr="00123C66" w:rsidRDefault="00123C66" w:rsidP="00123C6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</w:pPr>
            <w:r w:rsidRPr="00123C66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</w:tbl>
    <w:p w14:paraId="51485550" w14:textId="5EFDCF21" w:rsidR="00123C66" w:rsidRDefault="00123C66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A000280" w14:textId="77777777" w:rsidR="00123C66" w:rsidRDefault="00123C66" w:rsidP="006078E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4F135B" w14:textId="7681054A" w:rsidR="006134A0" w:rsidRPr="006134A0" w:rsidRDefault="006134A0" w:rsidP="006134A0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lang w:eastAsia="pl-PL"/>
        </w:rPr>
      </w:pPr>
      <w:r w:rsidRPr="006134A0">
        <w:rPr>
          <w:rFonts w:ascii="Arial" w:eastAsia="Times New Roman" w:hAnsi="Arial" w:cs="Arial"/>
          <w:bCs/>
          <w:i/>
          <w:iCs/>
          <w:color w:val="000000"/>
          <w:lang w:eastAsia="pl-PL"/>
        </w:rPr>
        <w:t xml:space="preserve">kod CPV  </w:t>
      </w:r>
      <w:r w:rsidR="00123C66">
        <w:rPr>
          <w:rFonts w:ascii="Arial" w:eastAsia="Times New Roman" w:hAnsi="Arial" w:cs="Arial"/>
          <w:bCs/>
          <w:i/>
          <w:iCs/>
          <w:color w:val="000000"/>
          <w:lang w:eastAsia="pl-PL"/>
        </w:rPr>
        <w:t>44832000-1</w:t>
      </w:r>
    </w:p>
    <w:p w14:paraId="0123D08B" w14:textId="56041C77" w:rsidR="00D347BC" w:rsidRDefault="00D347BC" w:rsidP="007C74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7C37D1" w14:textId="5A7602B9" w:rsidR="009B34A6" w:rsidRDefault="009B34A6" w:rsidP="007C74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4B55B6" w14:textId="7F04F2E8" w:rsidR="00A11B7E" w:rsidRDefault="00A11B7E" w:rsidP="007C74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Wymagany </w:t>
      </w:r>
      <w:r w:rsidR="00494460">
        <w:rPr>
          <w:rFonts w:ascii="Arial" w:eastAsia="Times New Roman" w:hAnsi="Arial" w:cs="Arial"/>
          <w:color w:val="000000"/>
          <w:lang w:eastAsia="pl-PL"/>
        </w:rPr>
        <w:t xml:space="preserve">termin realizacji zamówienia: </w:t>
      </w:r>
      <w:r w:rsidR="00263BEE">
        <w:rPr>
          <w:rFonts w:ascii="Arial" w:eastAsia="Times New Roman" w:hAnsi="Arial" w:cs="Arial"/>
          <w:b/>
          <w:color w:val="000000"/>
          <w:lang w:eastAsia="pl-PL"/>
        </w:rPr>
        <w:t>grudzień</w:t>
      </w:r>
      <w:r w:rsidR="00737F5C">
        <w:rPr>
          <w:rFonts w:ascii="Arial" w:eastAsia="Times New Roman" w:hAnsi="Arial" w:cs="Arial"/>
          <w:b/>
          <w:color w:val="000000"/>
          <w:lang w:eastAsia="pl-PL"/>
        </w:rPr>
        <w:t xml:space="preserve"> 2021</w:t>
      </w:r>
      <w:r w:rsidR="000857A8">
        <w:rPr>
          <w:rFonts w:ascii="Arial" w:eastAsia="Times New Roman" w:hAnsi="Arial" w:cs="Arial"/>
          <w:b/>
          <w:color w:val="000000"/>
          <w:lang w:eastAsia="pl-PL"/>
        </w:rPr>
        <w:t>/styczeń 2022</w:t>
      </w:r>
      <w:bookmarkStart w:id="0" w:name="_GoBack"/>
      <w:bookmarkEnd w:id="0"/>
    </w:p>
    <w:p w14:paraId="4819BC93" w14:textId="1F57A200" w:rsidR="00A11B7E" w:rsidRDefault="00A11B7E" w:rsidP="007C74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Warunki płatności: przelew</w:t>
      </w:r>
      <w:r w:rsidR="00494460">
        <w:rPr>
          <w:rFonts w:ascii="Arial" w:eastAsia="Times New Roman" w:hAnsi="Arial" w:cs="Arial"/>
          <w:color w:val="000000"/>
          <w:lang w:eastAsia="pl-PL"/>
        </w:rPr>
        <w:t>, termin płatności 14 dni, faktura VAT</w:t>
      </w:r>
    </w:p>
    <w:p w14:paraId="7FEE8F0C" w14:textId="6730329E" w:rsidR="0023406A" w:rsidRDefault="0023406A" w:rsidP="007C7494">
      <w:pPr>
        <w:spacing w:after="0"/>
        <w:jc w:val="both"/>
        <w:rPr>
          <w:rFonts w:ascii="Arial" w:hAnsi="Arial" w:cs="Arial"/>
        </w:rPr>
      </w:pPr>
      <w:r w:rsidRPr="0023406A">
        <w:rPr>
          <w:rFonts w:ascii="Arial" w:hAnsi="Arial" w:cs="Arial"/>
        </w:rPr>
        <w:t>Termin ważności oferty (podany w</w:t>
      </w:r>
      <w:r w:rsidR="0010352C">
        <w:rPr>
          <w:rFonts w:ascii="Arial" w:hAnsi="Arial" w:cs="Arial"/>
        </w:rPr>
        <w:t xml:space="preserve"> dniach kalendarzowych) – min. 3</w:t>
      </w:r>
      <w:r w:rsidRPr="0023406A">
        <w:rPr>
          <w:rFonts w:ascii="Arial" w:hAnsi="Arial" w:cs="Arial"/>
        </w:rPr>
        <w:t xml:space="preserve">0 dni kalendarzowych. </w:t>
      </w:r>
    </w:p>
    <w:p w14:paraId="3F12B4E9" w14:textId="4BB31C7F" w:rsidR="00AF6FE4" w:rsidRDefault="00AF6FE4" w:rsidP="007C7494">
      <w:pPr>
        <w:spacing w:after="0"/>
        <w:jc w:val="both"/>
        <w:rPr>
          <w:rFonts w:ascii="Arial" w:hAnsi="Arial" w:cs="Arial"/>
        </w:rPr>
      </w:pPr>
    </w:p>
    <w:p w14:paraId="31590369" w14:textId="2A816F4A" w:rsidR="00AF6FE4" w:rsidRPr="00AF6FE4" w:rsidRDefault="00AF6FE4" w:rsidP="007C7494">
      <w:pPr>
        <w:spacing w:after="0"/>
        <w:jc w:val="both"/>
        <w:rPr>
          <w:rFonts w:ascii="Arial" w:hAnsi="Arial" w:cs="Arial"/>
          <w:b/>
        </w:rPr>
      </w:pPr>
      <w:r w:rsidRPr="00AF6FE4">
        <w:rPr>
          <w:rFonts w:ascii="Arial" w:hAnsi="Arial" w:cs="Arial"/>
          <w:b/>
          <w:highlight w:val="yellow"/>
        </w:rPr>
        <w:t xml:space="preserve">Warunkiem wyboru oferty jest oświadczenie dostawcy o dostarczeniu odczynników chemicznych w </w:t>
      </w:r>
      <w:r w:rsidR="00107CFD">
        <w:rPr>
          <w:rFonts w:ascii="Arial" w:hAnsi="Arial" w:cs="Arial"/>
          <w:b/>
          <w:highlight w:val="yellow"/>
        </w:rPr>
        <w:t>nieprzekraczalnym terminie do 10.01.2022</w:t>
      </w:r>
      <w:r w:rsidRPr="00AF6FE4">
        <w:rPr>
          <w:rFonts w:ascii="Arial" w:hAnsi="Arial" w:cs="Arial"/>
          <w:b/>
          <w:highlight w:val="yellow"/>
        </w:rPr>
        <w:t xml:space="preserve"> r. – oświadczenie oferenta -  załącznik nr 1</w:t>
      </w:r>
    </w:p>
    <w:p w14:paraId="734A4D9F" w14:textId="5049D835" w:rsidR="00EA5E00" w:rsidRPr="00A11B7E" w:rsidRDefault="00EA5E00" w:rsidP="007C74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6367D88" w14:textId="77777777" w:rsid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14:paraId="737A8A8B" w14:textId="77777777" w:rsidR="00494460" w:rsidRDefault="00494460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1"/>
        <w:gridCol w:w="3115"/>
      </w:tblGrid>
      <w:tr w:rsidR="00494460" w14:paraId="5BAF9975" w14:textId="77777777" w:rsidTr="00494460">
        <w:tc>
          <w:tcPr>
            <w:tcW w:w="988" w:type="dxa"/>
          </w:tcPr>
          <w:p w14:paraId="3F21E2EB" w14:textId="77777777" w:rsidR="00494460" w:rsidRPr="00494460" w:rsidRDefault="00494460" w:rsidP="00A11B7E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944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Nr</w:t>
            </w:r>
          </w:p>
        </w:tc>
        <w:tc>
          <w:tcPr>
            <w:tcW w:w="5241" w:type="dxa"/>
          </w:tcPr>
          <w:p w14:paraId="120B24EB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3115" w:type="dxa"/>
          </w:tcPr>
          <w:p w14:paraId="50941327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494460" w14:paraId="1A47F36B" w14:textId="77777777" w:rsidTr="00494460">
        <w:tc>
          <w:tcPr>
            <w:tcW w:w="988" w:type="dxa"/>
          </w:tcPr>
          <w:p w14:paraId="7A9EF29F" w14:textId="77777777" w:rsidR="00494460" w:rsidRPr="00494460" w:rsidRDefault="00494460" w:rsidP="00A11B7E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944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5241" w:type="dxa"/>
          </w:tcPr>
          <w:p w14:paraId="3ECEA4CA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3115" w:type="dxa"/>
          </w:tcPr>
          <w:p w14:paraId="1894A9EF" w14:textId="1A83A2E1" w:rsidR="00494460" w:rsidRDefault="003A50F6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</w:t>
            </w:r>
            <w:r w:rsidR="004944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4E86C5A9" w14:textId="77777777" w:rsidR="00494460" w:rsidRPr="00A11B7E" w:rsidRDefault="00494460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DC20802" w14:textId="73B4B586" w:rsidR="003E71D3" w:rsidRDefault="003A50F6" w:rsidP="003E71D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cena -  max 100</w:t>
      </w:r>
      <w:r w:rsidR="003E71D3">
        <w:rPr>
          <w:rFonts w:ascii="Arial" w:eastAsia="Times New Roman" w:hAnsi="Arial" w:cs="Arial"/>
          <w:color w:val="000000"/>
          <w:lang w:eastAsia="pl-PL"/>
        </w:rPr>
        <w:t xml:space="preserve">% </w:t>
      </w:r>
    </w:p>
    <w:p w14:paraId="17BA1E3A" w14:textId="77777777" w:rsidR="003E71D3" w:rsidRDefault="003E71D3" w:rsidP="003E71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266751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ZASADY OCENY KRYTERIUM – CENA</w:t>
      </w:r>
    </w:p>
    <w:p w14:paraId="0E567CE0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przypadku kryterium CENA oferta otrzyma zaokrągloną do dwóch miejsc po przecinku ilość punktów wynikającą z działania:</w:t>
      </w:r>
    </w:p>
    <w:p w14:paraId="270146D0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065E32" w14:textId="77777777" w:rsidR="003E71D3" w:rsidRDefault="003E71D3" w:rsidP="003E71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vertAlign w:val="subscript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lastRenderedPageBreak/>
        <w:t>Liczba punktów= (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Cmin</w:t>
      </w:r>
      <w:proofErr w:type="spell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/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Cof</w:t>
      </w:r>
      <w:proofErr w:type="spell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)*100*waga</w:t>
      </w:r>
    </w:p>
    <w:p w14:paraId="4A588CB0" w14:textId="77777777" w:rsidR="003E71D3" w:rsidRDefault="003E71D3" w:rsidP="003E71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21A24C3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Gdzie poszczególne elementy oznaczają: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</w:tblGrid>
      <w:tr w:rsidR="003E71D3" w:rsidRPr="003E71D3" w14:paraId="47DF4B41" w14:textId="77777777" w:rsidTr="003E71D3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B1B" w14:textId="77777777" w:rsidR="003E71D3" w:rsidRDefault="003E71D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>of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CENA podana w ofercie</w:t>
            </w:r>
          </w:p>
        </w:tc>
      </w:tr>
      <w:tr w:rsidR="003E71D3" w:rsidRPr="003E71D3" w14:paraId="086B76D4" w14:textId="77777777" w:rsidTr="003E71D3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C90A" w14:textId="77777777" w:rsidR="003E71D3" w:rsidRDefault="003E71D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>min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– najniższa CENA spośród wszystkich ważnych i nieodrzuconych ofert</w:t>
            </w:r>
          </w:p>
        </w:tc>
      </w:tr>
    </w:tbl>
    <w:p w14:paraId="1DBA4F9A" w14:textId="77777777" w:rsidR="003E71D3" w:rsidRDefault="003E71D3" w:rsidP="003E71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72DBF7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116952B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Informacje dotyczące wyboru najkorzystniejszej oferty:</w:t>
      </w:r>
    </w:p>
    <w:p w14:paraId="2A6545CC" w14:textId="76710A18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Zamawiający wybierze ofertę </w:t>
      </w:r>
      <w:r w:rsidR="00F25993">
        <w:rPr>
          <w:rFonts w:ascii="Arial" w:eastAsia="Times New Roman" w:hAnsi="Arial" w:cs="Arial"/>
          <w:color w:val="000000"/>
          <w:lang w:eastAsia="pl-PL"/>
        </w:rPr>
        <w:t xml:space="preserve">zgodną z opisem </w:t>
      </w:r>
      <w:r w:rsidRPr="00A11B7E">
        <w:rPr>
          <w:rFonts w:ascii="Arial" w:eastAsia="Times New Roman" w:hAnsi="Arial" w:cs="Arial"/>
          <w:color w:val="000000"/>
          <w:lang w:eastAsia="pl-PL"/>
        </w:rPr>
        <w:t xml:space="preserve">spełniającą wszystkie wymagane warunki oraz </w:t>
      </w:r>
      <w:r w:rsidR="002261C2">
        <w:rPr>
          <w:rFonts w:ascii="Arial" w:eastAsia="Times New Roman" w:hAnsi="Arial" w:cs="Arial"/>
          <w:color w:val="000000"/>
          <w:lang w:eastAsia="pl-PL"/>
        </w:rPr>
        <w:t>uzyska najniższą cenę</w:t>
      </w:r>
      <w:r w:rsidRPr="00A11B7E">
        <w:rPr>
          <w:rFonts w:ascii="Arial" w:eastAsia="Times New Roman" w:hAnsi="Arial" w:cs="Arial"/>
          <w:color w:val="000000"/>
          <w:lang w:eastAsia="pl-PL"/>
        </w:rPr>
        <w:t>.</w:t>
      </w:r>
    </w:p>
    <w:p w14:paraId="0A337F46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A663F0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color w:val="000000"/>
          <w:lang w:eastAsia="pl-PL"/>
        </w:rPr>
        <w:t>Osoby zdolne do wykonywania zamówienia:</w:t>
      </w:r>
    </w:p>
    <w:p w14:paraId="2E54E147" w14:textId="462483BC" w:rsidR="00A11B7E" w:rsidRDefault="00A11B7E" w:rsidP="00A11B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Zamówienie nie może być udzielone podmiotom powiązanym z Kupującym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Dostawcy a Dostawcą, polegające w szczególności na: • uczestniczeniu w spółce jako wspólnik spółki cywilnej lub spółki osobowej, • posiadaniu co najmniej 10% udziałów lub akcji, • pełnieniu funkcji członka organu nadzorczego lub zarządzającego, prokurenta, pełnomocnika, 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7AA049" w14:textId="40BD87C7" w:rsidR="007C363D" w:rsidRDefault="007C363D" w:rsidP="00A11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1DDBCA37" w14:textId="5926DD47" w:rsidR="00994AAE" w:rsidRPr="00994AAE" w:rsidRDefault="00994AAE" w:rsidP="00A11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94AAE">
        <w:rPr>
          <w:rFonts w:ascii="Arial" w:eastAsia="Times New Roman" w:hAnsi="Arial" w:cs="Arial"/>
          <w:b/>
          <w:color w:val="000000"/>
          <w:lang w:eastAsia="pl-PL"/>
        </w:rPr>
        <w:t>Dodatkowe informacje:</w:t>
      </w:r>
    </w:p>
    <w:p w14:paraId="2E27EA89" w14:textId="77777777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4AAE">
        <w:rPr>
          <w:rFonts w:ascii="Arial" w:eastAsia="Times New Roman" w:hAnsi="Arial" w:cs="Arial"/>
          <w:color w:val="000000"/>
          <w:lang w:eastAsia="pl-PL"/>
        </w:rPr>
        <w:t>Zamawiający zastrzega sobie prawo do zmiany treści niniejszego zapytania. Jeżeli zmiany będą mogły mieć wpływ na treść składanych w postępowaniu ofert Zamawiający przedłuży termin składania ofert. Dokonane zmiany zostaną przekazane niezwłocznie wszystkim oferentom, do których zostało wystosowane zaproszenie ofertowe oraz od których otrzymano ofertę i będzie ono dla nich wiążące.</w:t>
      </w:r>
    </w:p>
    <w:p w14:paraId="4C5D5B37" w14:textId="77777777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4F79AD" w14:textId="1E4A33C1" w:rsid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4AAE">
        <w:rPr>
          <w:rFonts w:ascii="Arial" w:eastAsia="Times New Roman" w:hAnsi="Arial" w:cs="Arial"/>
          <w:color w:val="000000"/>
          <w:lang w:eastAsia="pl-PL"/>
        </w:rPr>
        <w:t>Zamawiający zastrzega sobie prawo do unieważnienia niniejszego postępo</w:t>
      </w:r>
      <w:r w:rsidR="00C446A0">
        <w:rPr>
          <w:rFonts w:ascii="Arial" w:eastAsia="Times New Roman" w:hAnsi="Arial" w:cs="Arial"/>
          <w:color w:val="000000"/>
          <w:lang w:eastAsia="pl-PL"/>
        </w:rPr>
        <w:t>wania bez podania uzasadnienia,</w:t>
      </w:r>
      <w:r w:rsidRPr="00994AAE">
        <w:rPr>
          <w:rFonts w:ascii="Arial" w:eastAsia="Times New Roman" w:hAnsi="Arial" w:cs="Arial"/>
          <w:color w:val="000000"/>
          <w:lang w:eastAsia="pl-PL"/>
        </w:rPr>
        <w:t xml:space="preserve"> a także do pozostawienia postępowania bez wyboru oferty.</w:t>
      </w:r>
    </w:p>
    <w:p w14:paraId="63468591" w14:textId="77777777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627AD5D0" w14:textId="34F15C88" w:rsid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994AAE">
        <w:rPr>
          <w:rFonts w:ascii="Arial" w:eastAsia="Times New Roman" w:hAnsi="Arial" w:cs="Arial"/>
          <w:color w:val="000000"/>
          <w:u w:val="single"/>
          <w:lang w:eastAsia="pl-PL"/>
        </w:rPr>
        <w:t>Zamawiający nie dopuszcza składania ofert wariantowych – oferty takie zostaną odrzucone.</w:t>
      </w:r>
    </w:p>
    <w:p w14:paraId="2A77968A" w14:textId="50EBE5EF" w:rsidR="00263BEE" w:rsidRPr="00263BEE" w:rsidRDefault="00263BEE" w:rsidP="00994AAE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  <w:r w:rsidRPr="00263BEE">
        <w:rPr>
          <w:rFonts w:ascii="Arial" w:eastAsia="Times New Roman" w:hAnsi="Arial" w:cs="Arial"/>
          <w:color w:val="FF0000"/>
          <w:u w:val="single"/>
          <w:lang w:eastAsia="pl-PL"/>
        </w:rPr>
        <w:t>Zamawiający dopuszcza składanie ofert na jedno zadanie.</w:t>
      </w:r>
    </w:p>
    <w:p w14:paraId="4202F6F0" w14:textId="3F6CB53C" w:rsid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6D05D9D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1), zwanego dalej „RODO”, informujemy, że: </w:t>
      </w:r>
    </w:p>
    <w:p w14:paraId="62A43975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1) administratorem Pani/Pana danych osobowych jest Politechnika Krakowska im. Tadeusza Kościuszki, ul. Warszawska 24, 31-155 Kraków, </w:t>
      </w:r>
    </w:p>
    <w:p w14:paraId="513D2D25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2) kontakt z inspektorem ochrony danych osobowych na Politechnice Krakowskiej im. Tadeusza Kościuszki możliwy jest pod adresem e-mail: iodo@pk.edu.pl i tel. 12 628 22 37, </w:t>
      </w:r>
    </w:p>
    <w:p w14:paraId="32F9D702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3) Pani/Pana dane osobowe przetwarzane będą w celu związanym z niniejszym zapytaniem ofertowym tj. w celu zawarcia umowy i realizacji zamówienia, </w:t>
      </w:r>
    </w:p>
    <w:p w14:paraId="35BA3727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4) Pani/Pana dane osobowe przetwarzane będą na postawie art. 6 ust. 1 lit. c RODO oraz na podstawie: a) Zarządzenia nr 67 Rektora PK z dnia 22 grudnia 2016 r. z późniejszymi zmianami w sprawie Regulaminu udzielania zamówień publicznych Politechniki Krakowskiej, b) Zarządzenia nr 82 Rektora PK z dnia 14 grudnia 2017 r. w sprawie wprowadzenia na Politechnice Krakowskiej przepisów kancelaryjnych i archiwalnych. </w:t>
      </w:r>
    </w:p>
    <w:p w14:paraId="43E29B53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5) Pani/Pana dane osobowe zostaną pozyskane na podstawie złożonej oferty lub/oraz na podstawie zawartej umowy, </w:t>
      </w:r>
    </w:p>
    <w:p w14:paraId="676D95EB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6) Pani/Pana dane osobowe będą przechowywane przez okres 4 lat lub w okresie niezbędnym do wyżej wskazanych celów przewidzianych przepisami prawa oraz wewnętrznymi aktami prawnymi obowiązującymi na Politechnice Krakowskiej, </w:t>
      </w:r>
    </w:p>
    <w:p w14:paraId="721D3F3F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7) podanie przez Panią/Pana danych osobowych jest dobrowolne, ale niezbędne do udziału w postepowaniu, brak ich podania spowoduje brak możliwości wyboru oferty i zawarcia umowy, </w:t>
      </w:r>
    </w:p>
    <w:p w14:paraId="67103CC9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8) odbiorcą Pani/Pana danych osobowych będą upoważnieni pracownicy uczelni oraz osoby lub podmioty, którym udostępniona będzie dokumentacja postępowania zgodnie z Zarządzeniem Rektora 67 z dnia 22 grudnia 2016 r., z </w:t>
      </w:r>
      <w:proofErr w:type="spellStart"/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>późn</w:t>
      </w:r>
      <w:proofErr w:type="spellEnd"/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. zm. oraz w przypadkach przewidzianych przepisami prawa, </w:t>
      </w:r>
    </w:p>
    <w:p w14:paraId="74F8D03F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9) w odniesieniu do Pani/Pana danych osobowych decyzje nie będą podejmowane w sposób zautomatyzowany, </w:t>
      </w:r>
    </w:p>
    <w:p w14:paraId="0859E9F1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 xml:space="preserve">10) posiada Pani/Pan: prawo dostępu do danych osobowych Pani/Pana dotyczących, prawo do sprostowania Pani/Pana danych osobowych,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 </w:t>
      </w:r>
    </w:p>
    <w:p w14:paraId="4871889A" w14:textId="7F7E5275" w:rsid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2930E6">
        <w:rPr>
          <w:rFonts w:ascii="Arial" w:eastAsia="Times New Roman" w:hAnsi="Arial" w:cs="Arial"/>
          <w:color w:val="000000"/>
          <w:sz w:val="20"/>
          <w:lang w:eastAsia="pl-PL"/>
        </w:rPr>
        <w:t>11) 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</w:t>
      </w:r>
    </w:p>
    <w:p w14:paraId="2C2E3E54" w14:textId="77777777" w:rsidR="002930E6" w:rsidRPr="002930E6" w:rsidRDefault="002930E6" w:rsidP="00293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09533AA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Wszelkich informacji udziela</w:t>
      </w:r>
      <w:r w:rsidRPr="00A11B7E">
        <w:rPr>
          <w:rFonts w:ascii="Arial" w:eastAsia="Times New Roman" w:hAnsi="Arial" w:cs="Arial"/>
          <w:color w:val="000000"/>
          <w:lang w:eastAsia="pl-PL"/>
        </w:rPr>
        <w:t>:</w:t>
      </w:r>
    </w:p>
    <w:p w14:paraId="58FD2A86" w14:textId="555095C4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Joanna Ortyl, </w:t>
      </w:r>
      <w:r w:rsidR="00AA2FC0" w:rsidRPr="00AA2FC0">
        <w:rPr>
          <w:rFonts w:ascii="Arial" w:eastAsia="Times New Roman" w:hAnsi="Arial" w:cs="Arial"/>
          <w:color w:val="000000"/>
          <w:lang w:eastAsia="pl-PL"/>
        </w:rPr>
        <w:t>chemiajo@gmai</w:t>
      </w:r>
      <w:r w:rsidR="005559F2">
        <w:rPr>
          <w:rFonts w:ascii="Arial" w:eastAsia="Times New Roman" w:hAnsi="Arial" w:cs="Arial"/>
          <w:color w:val="000000"/>
          <w:lang w:eastAsia="pl-PL"/>
        </w:rPr>
        <w:t>l</w:t>
      </w:r>
      <w:r w:rsidR="00AA2FC0" w:rsidRPr="00AA2FC0">
        <w:rPr>
          <w:rFonts w:ascii="Arial" w:eastAsia="Times New Roman" w:hAnsi="Arial" w:cs="Arial"/>
          <w:color w:val="000000"/>
          <w:lang w:eastAsia="pl-PL"/>
        </w:rPr>
        <w:t>.com</w:t>
      </w:r>
    </w:p>
    <w:p w14:paraId="0355301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11B7E">
        <w:rPr>
          <w:rFonts w:ascii="Arial" w:eastAsia="Times New Roman" w:hAnsi="Arial" w:cs="Arial"/>
          <w:i/>
          <w:iCs/>
          <w:color w:val="000000"/>
          <w:lang w:eastAsia="pl-PL"/>
        </w:rPr>
        <w:t>imię, nazwisko, telefon, e-mail osoby wyznaczonej do przeprowadzenia procedury</w:t>
      </w:r>
    </w:p>
    <w:p w14:paraId="0FBF8E81" w14:textId="14EAFE63" w:rsidR="00C64F50" w:rsidRDefault="00C64F50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F1E5AF6" w14:textId="55B805B3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11B7E">
        <w:rPr>
          <w:rFonts w:ascii="Arial" w:eastAsia="Times New Roman" w:hAnsi="Arial" w:cs="Arial"/>
          <w:b/>
          <w:bCs/>
          <w:color w:val="000000"/>
        </w:rPr>
        <w:t xml:space="preserve">Sposób przygotowania oferty: </w:t>
      </w:r>
    </w:p>
    <w:p w14:paraId="1A944BFD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 xml:space="preserve"> </w:t>
      </w:r>
    </w:p>
    <w:p w14:paraId="4633DA5D" w14:textId="6F05935D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>Ofertę</w:t>
      </w:r>
      <w:r w:rsidR="0073607F">
        <w:rPr>
          <w:rFonts w:ascii="Arial" w:eastAsia="Times New Roman" w:hAnsi="Arial" w:cs="Arial"/>
          <w:color w:val="000000"/>
        </w:rPr>
        <w:t xml:space="preserve"> </w:t>
      </w:r>
      <w:r w:rsidR="008C63D3">
        <w:rPr>
          <w:rFonts w:ascii="Arial" w:eastAsia="Times New Roman" w:hAnsi="Arial" w:cs="Arial"/>
          <w:color w:val="000000"/>
        </w:rPr>
        <w:t>należy sporządzić na załączonym formularzu</w:t>
      </w:r>
      <w:r w:rsidRPr="00A11B7E">
        <w:rPr>
          <w:rFonts w:ascii="Arial" w:eastAsia="Times New Roman" w:hAnsi="Arial" w:cs="Arial"/>
          <w:color w:val="000000"/>
        </w:rPr>
        <w:t xml:space="preserve"> „Oferta Cenowa”</w:t>
      </w:r>
      <w:r w:rsidR="006134A0">
        <w:rPr>
          <w:rFonts w:ascii="Arial" w:eastAsia="Times New Roman" w:hAnsi="Arial" w:cs="Arial"/>
          <w:color w:val="000000"/>
        </w:rPr>
        <w:t xml:space="preserve"> oraz „Wykaz </w:t>
      </w:r>
      <w:r w:rsidR="00984E79">
        <w:rPr>
          <w:rFonts w:ascii="Arial" w:eastAsia="Times New Roman" w:hAnsi="Arial" w:cs="Arial"/>
          <w:color w:val="000000"/>
        </w:rPr>
        <w:t>odczynników chemicznych</w:t>
      </w:r>
      <w:r w:rsidR="006134A0">
        <w:rPr>
          <w:rFonts w:ascii="Arial" w:eastAsia="Times New Roman" w:hAnsi="Arial" w:cs="Arial"/>
          <w:color w:val="000000"/>
        </w:rPr>
        <w:t>”</w:t>
      </w:r>
    </w:p>
    <w:p w14:paraId="4E4CF721" w14:textId="09C65661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 xml:space="preserve">e-mail  </w:t>
      </w:r>
      <w:r w:rsidR="00E56768" w:rsidRPr="00AA2FC0">
        <w:rPr>
          <w:rFonts w:ascii="Arial" w:eastAsia="Times New Roman" w:hAnsi="Arial" w:cs="Arial"/>
          <w:color w:val="000000"/>
          <w:lang w:eastAsia="pl-PL"/>
        </w:rPr>
        <w:t>chemiajo@gmai</w:t>
      </w:r>
      <w:r w:rsidR="00E56768">
        <w:rPr>
          <w:rFonts w:ascii="Arial" w:eastAsia="Times New Roman" w:hAnsi="Arial" w:cs="Arial"/>
          <w:color w:val="000000"/>
          <w:lang w:eastAsia="pl-PL"/>
        </w:rPr>
        <w:t>l</w:t>
      </w:r>
      <w:r w:rsidR="00E56768" w:rsidRPr="00AA2FC0">
        <w:rPr>
          <w:rFonts w:ascii="Arial" w:eastAsia="Times New Roman" w:hAnsi="Arial" w:cs="Arial"/>
          <w:color w:val="000000"/>
          <w:lang w:eastAsia="pl-PL"/>
        </w:rPr>
        <w:t>.com</w:t>
      </w:r>
      <w:r w:rsidR="00E56768">
        <w:t xml:space="preserve"> </w:t>
      </w:r>
      <w:hyperlink r:id="rId8" w:history="1"/>
      <w:r w:rsidR="00AA2FC0">
        <w:rPr>
          <w:rFonts w:ascii="Arial" w:eastAsia="Times New Roman" w:hAnsi="Arial" w:cs="Arial"/>
          <w:color w:val="000000"/>
        </w:rPr>
        <w:t xml:space="preserve">, </w:t>
      </w:r>
      <w:r w:rsidR="007C363D">
        <w:rPr>
          <w:rFonts w:ascii="Arial" w:eastAsia="Times New Roman" w:hAnsi="Arial" w:cs="Arial"/>
          <w:color w:val="000000"/>
        </w:rPr>
        <w:t xml:space="preserve">oferta </w:t>
      </w:r>
      <w:r w:rsidR="00A646BD">
        <w:rPr>
          <w:rFonts w:ascii="Arial" w:eastAsia="Times New Roman" w:hAnsi="Arial" w:cs="Arial"/>
          <w:color w:val="000000"/>
        </w:rPr>
        <w:t>ważna</w:t>
      </w:r>
      <w:r w:rsidR="007C363D">
        <w:rPr>
          <w:rFonts w:ascii="Arial" w:eastAsia="Times New Roman" w:hAnsi="Arial" w:cs="Arial"/>
          <w:color w:val="000000"/>
        </w:rPr>
        <w:t xml:space="preserve"> do dnia </w:t>
      </w:r>
      <w:r w:rsidR="00107CFD">
        <w:rPr>
          <w:rFonts w:ascii="Arial" w:eastAsia="Times New Roman" w:hAnsi="Arial" w:cs="Arial"/>
          <w:color w:val="000000"/>
        </w:rPr>
        <w:t>01.12</w:t>
      </w:r>
      <w:r w:rsidR="00360666">
        <w:rPr>
          <w:rFonts w:ascii="Arial" w:eastAsia="Times New Roman" w:hAnsi="Arial" w:cs="Arial"/>
          <w:color w:val="000000"/>
        </w:rPr>
        <w:t>.</w:t>
      </w:r>
      <w:r w:rsidR="00737F5C">
        <w:rPr>
          <w:rFonts w:ascii="Arial" w:eastAsia="Times New Roman" w:hAnsi="Arial" w:cs="Arial"/>
          <w:color w:val="000000"/>
        </w:rPr>
        <w:t>2021</w:t>
      </w:r>
      <w:r w:rsidR="00631302">
        <w:rPr>
          <w:rFonts w:ascii="Arial" w:eastAsia="Times New Roman" w:hAnsi="Arial" w:cs="Arial"/>
          <w:color w:val="000000"/>
        </w:rPr>
        <w:t xml:space="preserve"> do godz. 11.00</w:t>
      </w:r>
    </w:p>
    <w:p w14:paraId="79B1828E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>Każdy Dostawca może złożyć tylko jedną ofertę.</w:t>
      </w:r>
    </w:p>
    <w:p w14:paraId="214059A3" w14:textId="77777777" w:rsidR="0069468E" w:rsidRDefault="0069468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CBB820E" w14:textId="77777777" w:rsidR="0069468E" w:rsidRPr="00A11B7E" w:rsidRDefault="0069468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Zamawiający zastrzega sobie prawo do unieważnienia postepowania jeżeli cena brutto najniższej oferty przekroczy kwotę jaka zamawiający przeznaczył na w/w zamówienie.</w:t>
      </w:r>
    </w:p>
    <w:p w14:paraId="3EB607E9" w14:textId="77777777" w:rsidR="007C7494" w:rsidRDefault="007C7494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04768E" w14:textId="10B0045A" w:rsidR="00A11B7E" w:rsidRPr="008B1C88" w:rsidRDefault="00107CFD" w:rsidP="00A11B7E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  <w:r>
        <w:rPr>
          <w:rFonts w:ascii="Arial" w:eastAsia="Times New Roman" w:hAnsi="Arial" w:cs="Arial"/>
          <w:color w:val="000000"/>
          <w:lang w:val="en-GB" w:eastAsia="pl-PL"/>
        </w:rPr>
        <w:t>01.12</w:t>
      </w:r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 xml:space="preserve">.2021, </w:t>
      </w:r>
      <w:proofErr w:type="spellStart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>dr</w:t>
      </w:r>
      <w:proofErr w:type="spellEnd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 xml:space="preserve"> hab. </w:t>
      </w:r>
      <w:proofErr w:type="spellStart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>inż</w:t>
      </w:r>
      <w:proofErr w:type="spellEnd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 xml:space="preserve">. Joanna </w:t>
      </w:r>
      <w:proofErr w:type="spellStart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>Ortyl</w:t>
      </w:r>
      <w:proofErr w:type="spellEnd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 xml:space="preserve">. </w:t>
      </w:r>
      <w:proofErr w:type="spellStart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>Prof.</w:t>
      </w:r>
      <w:proofErr w:type="spellEnd"/>
      <w:r w:rsidR="000C636E" w:rsidRPr="008B1C88">
        <w:rPr>
          <w:rFonts w:ascii="Arial" w:eastAsia="Times New Roman" w:hAnsi="Arial" w:cs="Arial"/>
          <w:color w:val="000000"/>
          <w:lang w:val="en-GB" w:eastAsia="pl-PL"/>
        </w:rPr>
        <w:t xml:space="preserve"> PK</w:t>
      </w:r>
    </w:p>
    <w:p w14:paraId="572B7949" w14:textId="104844B5" w:rsidR="00A11B7E" w:rsidRDefault="00F76419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76419">
        <w:rPr>
          <w:rFonts w:ascii="Arial" w:eastAsia="Times New Roman" w:hAnsi="Arial" w:cs="Arial"/>
          <w:color w:val="000000"/>
          <w:lang w:eastAsia="pl-PL"/>
        </w:rPr>
        <w:t>data i podpis kierownika jednostki organizacyjnej realizującej zakup</w:t>
      </w:r>
    </w:p>
    <w:p w14:paraId="3F807E9D" w14:textId="77777777" w:rsidR="00F76419" w:rsidRPr="00A11B7E" w:rsidRDefault="00F76419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C6F4D7" w14:textId="631A02C4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1B7E">
        <w:rPr>
          <w:rFonts w:ascii="Arial" w:eastAsia="Times New Roman" w:hAnsi="Arial" w:cs="Arial"/>
          <w:lang w:eastAsia="pl-PL"/>
        </w:rPr>
        <w:t>Zamawiający zastrzega sobie prawo do nierozpatrywania ofert otrzymanych po terminie.</w:t>
      </w:r>
    </w:p>
    <w:p w14:paraId="0B32EB85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820C7B" w14:textId="52975BC0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="00107CFD">
        <w:rPr>
          <w:rFonts w:ascii="Arial" w:eastAsia="Times New Roman" w:hAnsi="Arial" w:cs="Arial"/>
          <w:color w:val="000000"/>
          <w:lang w:eastAsia="pl-PL"/>
        </w:rPr>
        <w:t>Kraków, 23</w:t>
      </w:r>
      <w:r w:rsidR="00263BEE">
        <w:rPr>
          <w:rFonts w:ascii="Arial" w:eastAsia="Times New Roman" w:hAnsi="Arial" w:cs="Arial"/>
          <w:color w:val="000000"/>
          <w:lang w:eastAsia="pl-PL"/>
        </w:rPr>
        <w:t>.11</w:t>
      </w:r>
      <w:r w:rsidR="00737F5C">
        <w:rPr>
          <w:rFonts w:ascii="Arial" w:eastAsia="Times New Roman" w:hAnsi="Arial" w:cs="Arial"/>
          <w:color w:val="000000"/>
          <w:lang w:eastAsia="pl-PL"/>
        </w:rPr>
        <w:t>.2021</w:t>
      </w:r>
      <w:r w:rsidR="009723E5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2565B697" w:rsidR="002561FE" w:rsidRDefault="006E1332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p w14:paraId="08544EF5" w14:textId="72F6A5F6" w:rsidR="00D86195" w:rsidRDefault="00D86195" w:rsidP="003046AC">
      <w:pPr>
        <w:rPr>
          <w:rFonts w:ascii="Arial" w:eastAsia="Times New Roman" w:hAnsi="Arial" w:cs="Arial"/>
          <w:color w:val="000000"/>
          <w:lang w:eastAsia="pl-PL"/>
        </w:rPr>
      </w:pPr>
    </w:p>
    <w:sectPr w:rsidR="00D86195" w:rsidSect="00C20D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ADD2" w14:textId="77777777" w:rsidR="00071404" w:rsidRDefault="00071404">
      <w:pPr>
        <w:spacing w:after="0" w:line="240" w:lineRule="auto"/>
      </w:pPr>
      <w:r>
        <w:separator/>
      </w:r>
    </w:p>
  </w:endnote>
  <w:endnote w:type="continuationSeparator" w:id="0">
    <w:p w14:paraId="31DEA921" w14:textId="77777777" w:rsidR="00071404" w:rsidRDefault="000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071404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A2CE" w14:textId="4B61CB9D" w:rsidR="00C53C98" w:rsidRPr="00C53C98" w:rsidRDefault="00071404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9538" w:type="dxa"/>
      <w:tblLook w:val="04A0" w:firstRow="1" w:lastRow="0" w:firstColumn="1" w:lastColumn="0" w:noHBand="0" w:noVBand="1"/>
    </w:tblPr>
    <w:tblGrid>
      <w:gridCol w:w="250"/>
      <w:gridCol w:w="2816"/>
      <w:gridCol w:w="1153"/>
      <w:gridCol w:w="2126"/>
      <w:gridCol w:w="1276"/>
      <w:gridCol w:w="215"/>
      <w:gridCol w:w="1626"/>
      <w:gridCol w:w="76"/>
    </w:tblGrid>
    <w:tr w:rsidR="00236D19" w:rsidRPr="006134A0" w14:paraId="0E0196CB" w14:textId="77777777" w:rsidTr="00236D19">
      <w:trPr>
        <w:gridAfter w:val="1"/>
        <w:wAfter w:w="76" w:type="dxa"/>
      </w:trPr>
      <w:tc>
        <w:tcPr>
          <w:tcW w:w="3066" w:type="dxa"/>
          <w:gridSpan w:val="2"/>
          <w:shd w:val="clear" w:color="auto" w:fill="auto"/>
        </w:tcPr>
        <w:p w14:paraId="6721D6D2" w14:textId="77777777" w:rsidR="00236D19" w:rsidRPr="006134A0" w:rsidRDefault="00236D19" w:rsidP="00236D1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13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E029E1E" wp14:editId="7578E3D3">
                <wp:extent cx="1733550" cy="493395"/>
                <wp:effectExtent l="0" t="0" r="0" b="1905"/>
                <wp:docPr id="12" name="Obraz 12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gridSpan w:val="4"/>
          <w:shd w:val="clear" w:color="auto" w:fill="auto"/>
        </w:tcPr>
        <w:p w14:paraId="183B348C" w14:textId="77777777" w:rsidR="00236D19" w:rsidRPr="006134A0" w:rsidRDefault="00236D19" w:rsidP="00236D1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6134A0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325B94CF" w14:textId="77777777" w:rsidR="00236D19" w:rsidRPr="006134A0" w:rsidRDefault="00236D19" w:rsidP="00236D1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6134A0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1626" w:type="dxa"/>
          <w:shd w:val="clear" w:color="auto" w:fill="auto"/>
        </w:tcPr>
        <w:p w14:paraId="7E689AA5" w14:textId="77777777" w:rsidR="00236D19" w:rsidRPr="006134A0" w:rsidRDefault="00236D19" w:rsidP="00236D1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13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9C90A77" wp14:editId="70A357F6">
                <wp:extent cx="819150" cy="493395"/>
                <wp:effectExtent l="0" t="0" r="0" b="190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3C98" w:rsidRPr="00C53C98" w14:paraId="539D66F7" w14:textId="77777777" w:rsidTr="00236D19">
      <w:trPr>
        <w:gridBefore w:val="1"/>
        <w:wBefore w:w="250" w:type="dxa"/>
      </w:trPr>
      <w:tc>
        <w:tcPr>
          <w:tcW w:w="3969" w:type="dxa"/>
          <w:gridSpan w:val="2"/>
        </w:tcPr>
        <w:p w14:paraId="6919EB28" w14:textId="324D40FF" w:rsidR="00C53C98" w:rsidRPr="00C53C98" w:rsidRDefault="00071404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071404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071404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  <w:gridSpan w:val="3"/>
        </w:tcPr>
        <w:p w14:paraId="185D6FF9" w14:textId="46B1E93A" w:rsidR="00C53C98" w:rsidRPr="00C53C98" w:rsidRDefault="00071404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0286422F" w:rsidR="002F72F7" w:rsidRDefault="00071404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2" w:type="dxa"/>
      <w:tblLook w:val="04A0" w:firstRow="1" w:lastRow="0" w:firstColumn="1" w:lastColumn="0" w:noHBand="0" w:noVBand="1"/>
    </w:tblPr>
    <w:tblGrid>
      <w:gridCol w:w="3066"/>
      <w:gridCol w:w="4770"/>
      <w:gridCol w:w="1626"/>
    </w:tblGrid>
    <w:tr w:rsidR="006134A0" w:rsidRPr="006134A0" w14:paraId="6A655056" w14:textId="77777777" w:rsidTr="00236D19">
      <w:tc>
        <w:tcPr>
          <w:tcW w:w="3066" w:type="dxa"/>
          <w:shd w:val="clear" w:color="auto" w:fill="auto"/>
        </w:tcPr>
        <w:p w14:paraId="543E4E3C" w14:textId="178C349E" w:rsidR="006134A0" w:rsidRPr="006134A0" w:rsidRDefault="006134A0" w:rsidP="006134A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13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5234EF5" wp14:editId="05C95345">
                <wp:extent cx="1733550" cy="493395"/>
                <wp:effectExtent l="0" t="0" r="0" b="1905"/>
                <wp:docPr id="8" name="Obraz 8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shd w:val="clear" w:color="auto" w:fill="auto"/>
        </w:tcPr>
        <w:p w14:paraId="754C2504" w14:textId="77777777" w:rsidR="006134A0" w:rsidRPr="006134A0" w:rsidRDefault="006134A0" w:rsidP="006134A0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6134A0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053506C3" w14:textId="77777777" w:rsidR="006134A0" w:rsidRPr="006134A0" w:rsidRDefault="006134A0" w:rsidP="006134A0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6134A0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1626" w:type="dxa"/>
          <w:shd w:val="clear" w:color="auto" w:fill="auto"/>
        </w:tcPr>
        <w:p w14:paraId="5E512780" w14:textId="59FD3797" w:rsidR="006134A0" w:rsidRPr="006134A0" w:rsidRDefault="006134A0" w:rsidP="006134A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134A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698F010" wp14:editId="1D798558">
                <wp:extent cx="819150" cy="493395"/>
                <wp:effectExtent l="0" t="0" r="0" b="190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7D03A" w14:textId="77777777" w:rsidR="006134A0" w:rsidRPr="006134A0" w:rsidRDefault="006134A0" w:rsidP="006134A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E56622E" w14:textId="4FDB5FDA" w:rsidR="00C53C98" w:rsidRPr="00C53C98" w:rsidRDefault="00071404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63D8" w14:textId="77777777" w:rsidR="00071404" w:rsidRDefault="00071404">
      <w:pPr>
        <w:spacing w:after="0" w:line="240" w:lineRule="auto"/>
      </w:pPr>
      <w:r>
        <w:separator/>
      </w:r>
    </w:p>
  </w:footnote>
  <w:footnote w:type="continuationSeparator" w:id="0">
    <w:p w14:paraId="0399AFE2" w14:textId="77777777" w:rsidR="00071404" w:rsidRDefault="000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AE93" w14:textId="2C795B57" w:rsidR="00C53C98" w:rsidRPr="006351FA" w:rsidRDefault="006351FA" w:rsidP="006351FA">
    <w:pPr>
      <w:suppressAutoHyphens/>
      <w:spacing w:before="220" w:after="300"/>
      <w:rPr>
        <w:rFonts w:ascii="Calibri" w:eastAsia="Calibri" w:hAnsi="Calibri" w:cs="Times New Roman"/>
        <w:color w:val="FFFFFF"/>
        <w:sz w:val="14"/>
        <w:lang w:val="en-US" w:eastAsia="ar-SA"/>
      </w:rPr>
    </w:pPr>
    <w:r w:rsidRPr="006351FA">
      <w:rPr>
        <w:rFonts w:ascii="Calibri" w:eastAsia="Calibri" w:hAnsi="Calibri" w:cs="Times New Roman"/>
      </w:rPr>
      <w:t xml:space="preserve">    </w:t>
    </w:r>
    <w:r w:rsidRPr="006351FA">
      <w:rPr>
        <w:rFonts w:ascii="Calibri" w:eastAsia="Calibri" w:hAnsi="Calibri" w:cs="Times New Roman"/>
        <w:color w:val="FFFFFF"/>
        <w:sz w:val="14"/>
        <w:lang w:val="en-US" w:eastAsia="ar-SA"/>
      </w:rPr>
      <w:t xml:space="preserve"> </w:t>
    </w:r>
    <w:r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548052C8" wp14:editId="6D18F01A">
          <wp:extent cx="2371725" cy="714375"/>
          <wp:effectExtent l="0" t="0" r="0" b="0"/>
          <wp:docPr id="2" name="Obraz 2" descr="asymetryczne logo Wydziału Inżynierii i Technologii Chemicznej do stosowania wraz z logo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symetryczne logo Wydziału Inżynierii i Technologii Chemicznej do stosowania wraz z logo Politechniki Krakow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1FA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</w:t>
    </w:r>
    <w:r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59F4AD47" wp14:editId="3E8AA59F">
          <wp:extent cx="714375" cy="714375"/>
          <wp:effectExtent l="0" t="0" r="0" b="0"/>
          <wp:docPr id="1" name="Obraz 1" descr="https://www.pk.edu.pl/images/PK18/promocja/KIW_2020/PK_SYG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pk.edu.pl/images/PK18/promocja/KIW_2020/PK_SYGNET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1FA">
      <w:rPr>
        <w:rFonts w:ascii="Calibri" w:eastAsia="Calibri" w:hAnsi="Calibri" w:cs="Times New Roman"/>
      </w:rP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79C8" w14:textId="4DB28C88" w:rsidR="00C53C98" w:rsidRPr="006351FA" w:rsidRDefault="00123C66" w:rsidP="006351FA">
    <w:pPr>
      <w:suppressAutoHyphens/>
      <w:spacing w:before="220" w:after="300"/>
      <w:rPr>
        <w:color w:val="FFFFFF"/>
        <w:sz w:val="14"/>
        <w:lang w:val="en-US" w:eastAsia="ar-SA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C613DF" wp14:editId="28D5929C">
          <wp:simplePos x="0" y="0"/>
          <wp:positionH relativeFrom="page">
            <wp:posOffset>262255</wp:posOffset>
          </wp:positionH>
          <wp:positionV relativeFrom="page">
            <wp:posOffset>-179070</wp:posOffset>
          </wp:positionV>
          <wp:extent cx="7588800" cy="1263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1FA">
      <w:t xml:space="preserve">    </w:t>
    </w:r>
    <w:r w:rsidR="006351FA" w:rsidRPr="00F7241A">
      <w:rPr>
        <w:color w:val="FFFFFF"/>
        <w:sz w:val="14"/>
        <w:lang w:val="en-US" w:eastAsia="ar-SA"/>
      </w:rPr>
      <w:t xml:space="preserve"> </w:t>
    </w:r>
    <w:r w:rsidR="006351FA" w:rsidRPr="00F7241A">
      <w:rPr>
        <w:noProof/>
        <w:lang w:eastAsia="pl-PL"/>
      </w:rPr>
      <w:t xml:space="preserve">                                                                      </w:t>
    </w:r>
    <w:r w:rsidR="006351FA" w:rsidRPr="00F7241A">
      <w:t xml:space="preserve">                                           </w:t>
    </w:r>
    <w:r w:rsidR="006351FA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6BC8"/>
    <w:multiLevelType w:val="hybridMultilevel"/>
    <w:tmpl w:val="6072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F1FC3"/>
    <w:multiLevelType w:val="hybridMultilevel"/>
    <w:tmpl w:val="57584832"/>
    <w:lvl w:ilvl="0" w:tplc="CE0AE5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68A"/>
    <w:multiLevelType w:val="hybridMultilevel"/>
    <w:tmpl w:val="FCCEF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6BC7"/>
    <w:multiLevelType w:val="hybridMultilevel"/>
    <w:tmpl w:val="18526036"/>
    <w:lvl w:ilvl="0" w:tplc="1ACE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7D3"/>
    <w:multiLevelType w:val="hybridMultilevel"/>
    <w:tmpl w:val="19FAFA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0877"/>
    <w:multiLevelType w:val="hybridMultilevel"/>
    <w:tmpl w:val="E3E69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661B"/>
    <w:multiLevelType w:val="hybridMultilevel"/>
    <w:tmpl w:val="1AF4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1ADD"/>
    <w:multiLevelType w:val="hybridMultilevel"/>
    <w:tmpl w:val="841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212"/>
    <w:multiLevelType w:val="hybridMultilevel"/>
    <w:tmpl w:val="C3BE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28BD"/>
    <w:multiLevelType w:val="multilevel"/>
    <w:tmpl w:val="23E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34151"/>
    <w:multiLevelType w:val="multilevel"/>
    <w:tmpl w:val="E32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6676"/>
    <w:multiLevelType w:val="hybridMultilevel"/>
    <w:tmpl w:val="E878C476"/>
    <w:lvl w:ilvl="0" w:tplc="D6BC96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B6D1BC8"/>
    <w:multiLevelType w:val="hybridMultilevel"/>
    <w:tmpl w:val="EBD4B0D4"/>
    <w:lvl w:ilvl="0" w:tplc="1ACE9A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21E83"/>
    <w:multiLevelType w:val="hybridMultilevel"/>
    <w:tmpl w:val="68DAE136"/>
    <w:lvl w:ilvl="0" w:tplc="7E482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1A68"/>
    <w:multiLevelType w:val="hybridMultilevel"/>
    <w:tmpl w:val="51164720"/>
    <w:lvl w:ilvl="0" w:tplc="1ACE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57DF3"/>
    <w:multiLevelType w:val="hybridMultilevel"/>
    <w:tmpl w:val="1360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755B56"/>
    <w:multiLevelType w:val="hybridMultilevel"/>
    <w:tmpl w:val="0EE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F38A2"/>
    <w:multiLevelType w:val="hybridMultilevel"/>
    <w:tmpl w:val="5C0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B779D"/>
    <w:multiLevelType w:val="hybridMultilevel"/>
    <w:tmpl w:val="3FBE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31"/>
  </w:num>
  <w:num w:numId="5">
    <w:abstractNumId w:val="18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20"/>
  </w:num>
  <w:num w:numId="15">
    <w:abstractNumId w:val="13"/>
  </w:num>
  <w:num w:numId="16">
    <w:abstractNumId w:val="33"/>
  </w:num>
  <w:num w:numId="17">
    <w:abstractNumId w:val="1"/>
  </w:num>
  <w:num w:numId="18">
    <w:abstractNumId w:val="8"/>
  </w:num>
  <w:num w:numId="19">
    <w:abstractNumId w:val="36"/>
  </w:num>
  <w:num w:numId="20">
    <w:abstractNumId w:val="0"/>
  </w:num>
  <w:num w:numId="21">
    <w:abstractNumId w:val="11"/>
  </w:num>
  <w:num w:numId="22">
    <w:abstractNumId w:val="24"/>
  </w:num>
  <w:num w:numId="23">
    <w:abstractNumId w:val="39"/>
  </w:num>
  <w:num w:numId="24">
    <w:abstractNumId w:val="37"/>
  </w:num>
  <w:num w:numId="25">
    <w:abstractNumId w:val="16"/>
  </w:num>
  <w:num w:numId="26">
    <w:abstractNumId w:val="7"/>
  </w:num>
  <w:num w:numId="27">
    <w:abstractNumId w:val="32"/>
  </w:num>
  <w:num w:numId="28">
    <w:abstractNumId w:val="23"/>
  </w:num>
  <w:num w:numId="29">
    <w:abstractNumId w:val="30"/>
  </w:num>
  <w:num w:numId="30">
    <w:abstractNumId w:val="41"/>
  </w:num>
  <w:num w:numId="31">
    <w:abstractNumId w:val="14"/>
  </w:num>
  <w:num w:numId="32">
    <w:abstractNumId w:val="34"/>
  </w:num>
  <w:num w:numId="33">
    <w:abstractNumId w:val="22"/>
  </w:num>
  <w:num w:numId="34">
    <w:abstractNumId w:val="26"/>
  </w:num>
  <w:num w:numId="35">
    <w:abstractNumId w:val="12"/>
  </w:num>
  <w:num w:numId="36">
    <w:abstractNumId w:val="28"/>
  </w:num>
  <w:num w:numId="37">
    <w:abstractNumId w:val="21"/>
  </w:num>
  <w:num w:numId="38">
    <w:abstractNumId w:val="29"/>
  </w:num>
  <w:num w:numId="39">
    <w:abstractNumId w:val="9"/>
  </w:num>
  <w:num w:numId="40">
    <w:abstractNumId w:val="27"/>
  </w:num>
  <w:num w:numId="41">
    <w:abstractNumId w:val="19"/>
  </w:num>
  <w:num w:numId="42">
    <w:abstractNumId w:val="2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05725"/>
    <w:rsid w:val="000138C9"/>
    <w:rsid w:val="00026375"/>
    <w:rsid w:val="00055BB7"/>
    <w:rsid w:val="00067F57"/>
    <w:rsid w:val="00071404"/>
    <w:rsid w:val="00073D4F"/>
    <w:rsid w:val="000857A8"/>
    <w:rsid w:val="00087CB8"/>
    <w:rsid w:val="00093B13"/>
    <w:rsid w:val="000B4085"/>
    <w:rsid w:val="000C01DD"/>
    <w:rsid w:val="000C636E"/>
    <w:rsid w:val="000D1704"/>
    <w:rsid w:val="0010352C"/>
    <w:rsid w:val="00107CFD"/>
    <w:rsid w:val="00123C66"/>
    <w:rsid w:val="00170C8B"/>
    <w:rsid w:val="0017459B"/>
    <w:rsid w:val="001902B5"/>
    <w:rsid w:val="00191BE0"/>
    <w:rsid w:val="00194234"/>
    <w:rsid w:val="001C0A35"/>
    <w:rsid w:val="002144E0"/>
    <w:rsid w:val="002261C2"/>
    <w:rsid w:val="0023406A"/>
    <w:rsid w:val="00236D19"/>
    <w:rsid w:val="00240053"/>
    <w:rsid w:val="002561FE"/>
    <w:rsid w:val="00263BEE"/>
    <w:rsid w:val="00281478"/>
    <w:rsid w:val="00281851"/>
    <w:rsid w:val="002930E6"/>
    <w:rsid w:val="002A301E"/>
    <w:rsid w:val="002A5CFA"/>
    <w:rsid w:val="002C0F82"/>
    <w:rsid w:val="002F4F29"/>
    <w:rsid w:val="003026C9"/>
    <w:rsid w:val="003046AC"/>
    <w:rsid w:val="00305A7B"/>
    <w:rsid w:val="003200E8"/>
    <w:rsid w:val="00323B00"/>
    <w:rsid w:val="003320B9"/>
    <w:rsid w:val="00333549"/>
    <w:rsid w:val="00354F25"/>
    <w:rsid w:val="00360666"/>
    <w:rsid w:val="00361ABF"/>
    <w:rsid w:val="003675CF"/>
    <w:rsid w:val="0037320E"/>
    <w:rsid w:val="0038451B"/>
    <w:rsid w:val="00390831"/>
    <w:rsid w:val="003A50F6"/>
    <w:rsid w:val="003C15E5"/>
    <w:rsid w:val="003D0EF3"/>
    <w:rsid w:val="003E428D"/>
    <w:rsid w:val="003E71D3"/>
    <w:rsid w:val="0040064F"/>
    <w:rsid w:val="004066BB"/>
    <w:rsid w:val="00433061"/>
    <w:rsid w:val="00437407"/>
    <w:rsid w:val="0045078F"/>
    <w:rsid w:val="004547D2"/>
    <w:rsid w:val="004623F2"/>
    <w:rsid w:val="004749FF"/>
    <w:rsid w:val="004924A9"/>
    <w:rsid w:val="00494460"/>
    <w:rsid w:val="004946E0"/>
    <w:rsid w:val="004D0D94"/>
    <w:rsid w:val="004D4F04"/>
    <w:rsid w:val="004E1787"/>
    <w:rsid w:val="004E58FB"/>
    <w:rsid w:val="004E7834"/>
    <w:rsid w:val="004F249F"/>
    <w:rsid w:val="004F4EFA"/>
    <w:rsid w:val="004F7517"/>
    <w:rsid w:val="005009E0"/>
    <w:rsid w:val="00525B2B"/>
    <w:rsid w:val="00540254"/>
    <w:rsid w:val="005559F2"/>
    <w:rsid w:val="005720C1"/>
    <w:rsid w:val="00574618"/>
    <w:rsid w:val="006078ED"/>
    <w:rsid w:val="00612BFE"/>
    <w:rsid w:val="006134A0"/>
    <w:rsid w:val="00620FCF"/>
    <w:rsid w:val="00626B0B"/>
    <w:rsid w:val="00630131"/>
    <w:rsid w:val="00631302"/>
    <w:rsid w:val="006351FA"/>
    <w:rsid w:val="00657533"/>
    <w:rsid w:val="00665679"/>
    <w:rsid w:val="0067177E"/>
    <w:rsid w:val="00690CD0"/>
    <w:rsid w:val="0069468E"/>
    <w:rsid w:val="006A19EE"/>
    <w:rsid w:val="006A32D1"/>
    <w:rsid w:val="006A679D"/>
    <w:rsid w:val="006B6AFA"/>
    <w:rsid w:val="006C1A86"/>
    <w:rsid w:val="006C6838"/>
    <w:rsid w:val="006D1292"/>
    <w:rsid w:val="006E1332"/>
    <w:rsid w:val="006E7C96"/>
    <w:rsid w:val="006F2E16"/>
    <w:rsid w:val="006F398E"/>
    <w:rsid w:val="0070008F"/>
    <w:rsid w:val="0070152B"/>
    <w:rsid w:val="00711590"/>
    <w:rsid w:val="0071596B"/>
    <w:rsid w:val="00733CA5"/>
    <w:rsid w:val="0073607F"/>
    <w:rsid w:val="00737F5C"/>
    <w:rsid w:val="00740DA6"/>
    <w:rsid w:val="00747E40"/>
    <w:rsid w:val="00782C67"/>
    <w:rsid w:val="007C363D"/>
    <w:rsid w:val="007C7494"/>
    <w:rsid w:val="007E690D"/>
    <w:rsid w:val="007F1C3D"/>
    <w:rsid w:val="0080689F"/>
    <w:rsid w:val="00813419"/>
    <w:rsid w:val="008176C7"/>
    <w:rsid w:val="00827985"/>
    <w:rsid w:val="008A6705"/>
    <w:rsid w:val="008A72BB"/>
    <w:rsid w:val="008B1C88"/>
    <w:rsid w:val="008C63D3"/>
    <w:rsid w:val="009044F4"/>
    <w:rsid w:val="00911679"/>
    <w:rsid w:val="00925484"/>
    <w:rsid w:val="009467F1"/>
    <w:rsid w:val="00953DE2"/>
    <w:rsid w:val="009543D2"/>
    <w:rsid w:val="009723E5"/>
    <w:rsid w:val="00983A2D"/>
    <w:rsid w:val="00984E79"/>
    <w:rsid w:val="00991AF4"/>
    <w:rsid w:val="00994AAE"/>
    <w:rsid w:val="009A36FC"/>
    <w:rsid w:val="009B34A6"/>
    <w:rsid w:val="009E325C"/>
    <w:rsid w:val="009E7D5F"/>
    <w:rsid w:val="009F3568"/>
    <w:rsid w:val="009F7325"/>
    <w:rsid w:val="00A0280C"/>
    <w:rsid w:val="00A11B7E"/>
    <w:rsid w:val="00A3780D"/>
    <w:rsid w:val="00A52972"/>
    <w:rsid w:val="00A62005"/>
    <w:rsid w:val="00A646BD"/>
    <w:rsid w:val="00A67500"/>
    <w:rsid w:val="00AA2FC0"/>
    <w:rsid w:val="00AB1CB7"/>
    <w:rsid w:val="00AF2B17"/>
    <w:rsid w:val="00AF6FE4"/>
    <w:rsid w:val="00B0401A"/>
    <w:rsid w:val="00B13898"/>
    <w:rsid w:val="00B16413"/>
    <w:rsid w:val="00B201BF"/>
    <w:rsid w:val="00B363B8"/>
    <w:rsid w:val="00B468C8"/>
    <w:rsid w:val="00B75286"/>
    <w:rsid w:val="00B80A9C"/>
    <w:rsid w:val="00B85FF6"/>
    <w:rsid w:val="00B86CE5"/>
    <w:rsid w:val="00BB6319"/>
    <w:rsid w:val="00BC0DD6"/>
    <w:rsid w:val="00BC12CF"/>
    <w:rsid w:val="00BC16F2"/>
    <w:rsid w:val="00BC53C4"/>
    <w:rsid w:val="00C24FAE"/>
    <w:rsid w:val="00C446A0"/>
    <w:rsid w:val="00C521DF"/>
    <w:rsid w:val="00C64F50"/>
    <w:rsid w:val="00C65373"/>
    <w:rsid w:val="00C71DF1"/>
    <w:rsid w:val="00CF267E"/>
    <w:rsid w:val="00CF7FCF"/>
    <w:rsid w:val="00D04FB2"/>
    <w:rsid w:val="00D10860"/>
    <w:rsid w:val="00D13881"/>
    <w:rsid w:val="00D1494C"/>
    <w:rsid w:val="00D347BC"/>
    <w:rsid w:val="00D440C5"/>
    <w:rsid w:val="00D449D7"/>
    <w:rsid w:val="00D467E8"/>
    <w:rsid w:val="00D61834"/>
    <w:rsid w:val="00D81CC3"/>
    <w:rsid w:val="00D82C99"/>
    <w:rsid w:val="00D86195"/>
    <w:rsid w:val="00D86B54"/>
    <w:rsid w:val="00DC1CFC"/>
    <w:rsid w:val="00DC60C7"/>
    <w:rsid w:val="00DC6F8B"/>
    <w:rsid w:val="00DD3825"/>
    <w:rsid w:val="00DE1182"/>
    <w:rsid w:val="00E05CA5"/>
    <w:rsid w:val="00E23B95"/>
    <w:rsid w:val="00E36BE3"/>
    <w:rsid w:val="00E46413"/>
    <w:rsid w:val="00E519C0"/>
    <w:rsid w:val="00E56768"/>
    <w:rsid w:val="00E66189"/>
    <w:rsid w:val="00E77079"/>
    <w:rsid w:val="00EA5E00"/>
    <w:rsid w:val="00EB2E81"/>
    <w:rsid w:val="00EF1201"/>
    <w:rsid w:val="00EF4F78"/>
    <w:rsid w:val="00F04086"/>
    <w:rsid w:val="00F05A20"/>
    <w:rsid w:val="00F14600"/>
    <w:rsid w:val="00F20503"/>
    <w:rsid w:val="00F25993"/>
    <w:rsid w:val="00F348BD"/>
    <w:rsid w:val="00F43DCD"/>
    <w:rsid w:val="00F44104"/>
    <w:rsid w:val="00F71E0D"/>
    <w:rsid w:val="00F74EBC"/>
    <w:rsid w:val="00F76419"/>
    <w:rsid w:val="00FB62E3"/>
    <w:rsid w:val="00FD28D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319CA999-FA30-4E9C-B2AE-9C96F7D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  <w:style w:type="paragraph" w:styleId="NormalnyWeb">
    <w:name w:val="Normal (Web)"/>
    <w:basedOn w:val="Normalny"/>
    <w:uiPriority w:val="99"/>
    <w:semiHidden/>
    <w:unhideWhenUsed/>
    <w:rsid w:val="004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ajo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E7DA-D584-421E-88C1-BD9D253D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Urban</dc:creator>
  <cp:lastModifiedBy>Magda Zawada</cp:lastModifiedBy>
  <cp:revision>8</cp:revision>
  <cp:lastPrinted>2020-08-05T10:56:00Z</cp:lastPrinted>
  <dcterms:created xsi:type="dcterms:W3CDTF">2021-11-19T07:05:00Z</dcterms:created>
  <dcterms:modified xsi:type="dcterms:W3CDTF">2021-11-23T09:57:00Z</dcterms:modified>
</cp:coreProperties>
</file>