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A072" w14:textId="77777777" w:rsidR="00AA4259" w:rsidRDefault="00AA4259" w:rsidP="00023F60">
      <w:pPr>
        <w:pStyle w:val="Nagwek1"/>
        <w:spacing w:before="0"/>
        <w:ind w:right="-567"/>
        <w:jc w:val="center"/>
        <w:rPr>
          <w:rFonts w:ascii="Times New Roman" w:hAnsi="Times New Roman" w:cs="Times New Roman"/>
          <w:sz w:val="22"/>
          <w:szCs w:val="22"/>
        </w:rPr>
      </w:pPr>
    </w:p>
    <w:p w14:paraId="7EE302E3" w14:textId="77777777" w:rsidR="003C1B9C" w:rsidRPr="00AA4259" w:rsidRDefault="00023F60" w:rsidP="00023F60">
      <w:pPr>
        <w:pStyle w:val="Nagwek1"/>
        <w:spacing w:before="0"/>
        <w:ind w:right="-567"/>
        <w:jc w:val="center"/>
        <w:rPr>
          <w:rFonts w:ascii="Times New Roman" w:hAnsi="Times New Roman" w:cs="Times New Roman"/>
          <w:sz w:val="22"/>
          <w:szCs w:val="22"/>
        </w:rPr>
      </w:pPr>
      <w:r w:rsidRPr="00AA4259">
        <w:rPr>
          <w:rFonts w:ascii="Times New Roman" w:hAnsi="Times New Roman" w:cs="Times New Roman"/>
          <w:sz w:val="22"/>
          <w:szCs w:val="22"/>
        </w:rPr>
        <w:t xml:space="preserve">WZÓR </w:t>
      </w:r>
      <w:r w:rsidR="00074EF6" w:rsidRPr="00AA4259">
        <w:rPr>
          <w:rFonts w:ascii="Times New Roman" w:hAnsi="Times New Roman" w:cs="Times New Roman"/>
          <w:sz w:val="22"/>
          <w:szCs w:val="22"/>
        </w:rPr>
        <w:t>UMOW</w:t>
      </w:r>
      <w:r w:rsidRPr="00AA4259">
        <w:rPr>
          <w:rFonts w:ascii="Times New Roman" w:hAnsi="Times New Roman" w:cs="Times New Roman"/>
          <w:sz w:val="22"/>
          <w:szCs w:val="22"/>
        </w:rPr>
        <w:t>Y</w:t>
      </w:r>
    </w:p>
    <w:p w14:paraId="65F2B79F" w14:textId="43F0DAAE" w:rsidR="005258DE" w:rsidRPr="00AA4259" w:rsidRDefault="005258DE" w:rsidP="00946C8B">
      <w:pPr>
        <w:spacing w:after="60"/>
        <w:jc w:val="center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Zawarta pomiędzy</w:t>
      </w:r>
      <w:r w:rsidR="00A82095" w:rsidRPr="00AA4259">
        <w:rPr>
          <w:rFonts w:ascii="Times New Roman" w:hAnsi="Times New Roman"/>
          <w:sz w:val="22"/>
          <w:szCs w:val="22"/>
        </w:rPr>
        <w:t>:</w:t>
      </w:r>
    </w:p>
    <w:p w14:paraId="2B7B4407" w14:textId="77777777" w:rsidR="005258DE" w:rsidRPr="00AA4259" w:rsidRDefault="005258DE" w:rsidP="00946C8B">
      <w:pPr>
        <w:spacing w:after="60"/>
        <w:rPr>
          <w:rFonts w:ascii="Times New Roman" w:hAnsi="Times New Roman"/>
          <w:b/>
          <w:sz w:val="22"/>
          <w:szCs w:val="22"/>
        </w:rPr>
      </w:pPr>
      <w:r w:rsidRPr="00AA4259">
        <w:rPr>
          <w:rFonts w:ascii="Times New Roman" w:hAnsi="Times New Roman"/>
          <w:b/>
          <w:sz w:val="22"/>
          <w:szCs w:val="22"/>
        </w:rPr>
        <w:t>Politechniką Krakowską im. Tadeusza Kościuszki</w:t>
      </w:r>
    </w:p>
    <w:p w14:paraId="32ED7E49" w14:textId="77777777" w:rsidR="005258DE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 siedzibą w:</w:t>
      </w:r>
    </w:p>
    <w:p w14:paraId="5C1283C5" w14:textId="77777777" w:rsidR="005258DE" w:rsidRPr="00AA4259" w:rsidRDefault="005258DE" w:rsidP="00946C8B">
      <w:pPr>
        <w:spacing w:after="60"/>
        <w:rPr>
          <w:rFonts w:ascii="Times New Roman" w:hAnsi="Times New Roman"/>
          <w:b/>
          <w:sz w:val="22"/>
          <w:szCs w:val="22"/>
        </w:rPr>
      </w:pPr>
      <w:r w:rsidRPr="00AA4259">
        <w:rPr>
          <w:rFonts w:ascii="Times New Roman" w:hAnsi="Times New Roman"/>
          <w:b/>
          <w:sz w:val="22"/>
          <w:szCs w:val="22"/>
        </w:rPr>
        <w:t>31-155 KRAKÓW, ul. Warszawska 24,</w:t>
      </w:r>
    </w:p>
    <w:p w14:paraId="4D5600D2" w14:textId="77777777" w:rsidR="005258DE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zwaną w dalszej części niniejszej umowy Zamawiającym, reprezentowaną przez:</w:t>
      </w:r>
    </w:p>
    <w:p w14:paraId="776A5379" w14:textId="48072C46" w:rsidR="005258DE" w:rsidRPr="00AA4259" w:rsidRDefault="00C77825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dr hab. inż. arch. </w:t>
      </w:r>
      <w:r w:rsidR="00CB3125">
        <w:rPr>
          <w:rFonts w:ascii="Times New Roman" w:hAnsi="Times New Roman"/>
          <w:sz w:val="22"/>
          <w:szCs w:val="22"/>
        </w:rPr>
        <w:t>Tomasza</w:t>
      </w:r>
      <w:r w:rsidRPr="00AA4259">
        <w:rPr>
          <w:rFonts w:ascii="Times New Roman" w:hAnsi="Times New Roman"/>
          <w:sz w:val="22"/>
          <w:szCs w:val="22"/>
        </w:rPr>
        <w:t xml:space="preserve"> </w:t>
      </w:r>
      <w:r w:rsidR="00CB3125">
        <w:rPr>
          <w:rFonts w:ascii="Times New Roman" w:hAnsi="Times New Roman"/>
          <w:sz w:val="22"/>
          <w:szCs w:val="22"/>
        </w:rPr>
        <w:t>Kapeckiego, prof. PK</w:t>
      </w:r>
      <w:r w:rsidRPr="00AA4259">
        <w:rPr>
          <w:rFonts w:ascii="Times New Roman" w:hAnsi="Times New Roman"/>
          <w:sz w:val="22"/>
          <w:szCs w:val="22"/>
        </w:rPr>
        <w:t xml:space="preserve"> - Prorektor ds. Ogólnych PK</w:t>
      </w:r>
    </w:p>
    <w:p w14:paraId="45114B55" w14:textId="77777777" w:rsidR="005258DE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 kon</w:t>
      </w:r>
      <w:r w:rsidR="006E7D89" w:rsidRPr="00AA4259">
        <w:rPr>
          <w:rFonts w:ascii="Times New Roman" w:hAnsi="Times New Roman"/>
          <w:sz w:val="22"/>
          <w:szCs w:val="22"/>
        </w:rPr>
        <w:t xml:space="preserve">trasygnatą finansową </w:t>
      </w:r>
      <w:r w:rsidR="00C77825" w:rsidRPr="00AA4259">
        <w:rPr>
          <w:rFonts w:ascii="Times New Roman" w:hAnsi="Times New Roman"/>
          <w:sz w:val="22"/>
          <w:szCs w:val="22"/>
        </w:rPr>
        <w:t xml:space="preserve">mgr </w:t>
      </w:r>
      <w:r w:rsidRPr="00AA4259">
        <w:rPr>
          <w:rFonts w:ascii="Times New Roman" w:hAnsi="Times New Roman"/>
          <w:sz w:val="22"/>
          <w:szCs w:val="22"/>
        </w:rPr>
        <w:t>Małgorzaty Kurowskiej</w:t>
      </w:r>
      <w:r w:rsidR="00023F60" w:rsidRPr="00AA4259">
        <w:rPr>
          <w:rFonts w:ascii="Times New Roman" w:hAnsi="Times New Roman"/>
          <w:sz w:val="22"/>
          <w:szCs w:val="22"/>
        </w:rPr>
        <w:t xml:space="preserve"> - Kwestor Politechniki </w:t>
      </w:r>
      <w:r w:rsidR="00C77825" w:rsidRPr="00AA4259">
        <w:rPr>
          <w:rFonts w:ascii="Times New Roman" w:hAnsi="Times New Roman"/>
          <w:sz w:val="22"/>
          <w:szCs w:val="22"/>
        </w:rPr>
        <w:t>Krakowskiej</w:t>
      </w:r>
    </w:p>
    <w:p w14:paraId="4383D7D1" w14:textId="77777777" w:rsidR="005258DE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a:</w:t>
      </w:r>
      <w:r w:rsidR="00A82095" w:rsidRPr="00AA4259">
        <w:rPr>
          <w:rFonts w:ascii="Times New Roman" w:hAnsi="Times New Roman"/>
          <w:sz w:val="22"/>
          <w:szCs w:val="22"/>
        </w:rPr>
        <w:t xml:space="preserve"> </w:t>
      </w:r>
      <w:r w:rsidR="00A60F55" w:rsidRPr="00AA4259">
        <w:rPr>
          <w:rFonts w:ascii="Times New Roman" w:hAnsi="Times New Roman"/>
          <w:sz w:val="22"/>
          <w:szCs w:val="22"/>
        </w:rPr>
        <w:t>. . . . . . . . . . . . . . . . . . . . . . . . . . . . . . . . . . . . . . . . . . . . . . . . . . . . . . . . . . . . . . . . .</w:t>
      </w:r>
      <w:r w:rsidR="00023F60" w:rsidRPr="00AA4259">
        <w:rPr>
          <w:rFonts w:ascii="Times New Roman" w:hAnsi="Times New Roman"/>
          <w:sz w:val="22"/>
          <w:szCs w:val="22"/>
        </w:rPr>
        <w:t xml:space="preserve"> </w:t>
      </w:r>
      <w:r w:rsidR="00A60F55" w:rsidRPr="00AA4259">
        <w:rPr>
          <w:rFonts w:ascii="Times New Roman" w:hAnsi="Times New Roman"/>
          <w:sz w:val="22"/>
          <w:szCs w:val="22"/>
        </w:rPr>
        <w:t>.</w:t>
      </w:r>
      <w:r w:rsidR="00653121" w:rsidRPr="00AA4259">
        <w:rPr>
          <w:rFonts w:ascii="Times New Roman" w:hAnsi="Times New Roman"/>
          <w:sz w:val="22"/>
          <w:szCs w:val="22"/>
        </w:rPr>
        <w:t xml:space="preserve"> . . .</w:t>
      </w:r>
      <w:r w:rsidR="00023F60" w:rsidRPr="00AA4259">
        <w:rPr>
          <w:rFonts w:ascii="Times New Roman" w:hAnsi="Times New Roman"/>
          <w:sz w:val="22"/>
          <w:szCs w:val="22"/>
        </w:rPr>
        <w:t xml:space="preserve"> . . . </w:t>
      </w:r>
    </w:p>
    <w:p w14:paraId="33FB41E5" w14:textId="77777777" w:rsidR="00A60F55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 siedzibą w:</w:t>
      </w:r>
      <w:r w:rsidR="00A82095" w:rsidRPr="00AA4259">
        <w:rPr>
          <w:rFonts w:ascii="Times New Roman" w:hAnsi="Times New Roman"/>
          <w:sz w:val="22"/>
          <w:szCs w:val="22"/>
        </w:rPr>
        <w:t xml:space="preserve"> </w:t>
      </w:r>
      <w:r w:rsidR="00A60F55" w:rsidRPr="00AA4259">
        <w:rPr>
          <w:rFonts w:ascii="Times New Roman" w:hAnsi="Times New Roman"/>
          <w:sz w:val="22"/>
          <w:szCs w:val="22"/>
        </w:rPr>
        <w:t xml:space="preserve">. . . . . . . . . . . . . . . . . . . . . . . . . . . . . . . . . . . . . . . . . . . . . . . . </w:t>
      </w:r>
      <w:r w:rsidR="00653121" w:rsidRPr="00AA4259">
        <w:rPr>
          <w:rFonts w:ascii="Times New Roman" w:hAnsi="Times New Roman"/>
          <w:sz w:val="22"/>
          <w:szCs w:val="22"/>
        </w:rPr>
        <w:t xml:space="preserve">. . .. . . . . . . . . </w:t>
      </w:r>
      <w:r w:rsidR="00023F60" w:rsidRPr="00AA4259">
        <w:rPr>
          <w:rFonts w:ascii="Times New Roman" w:hAnsi="Times New Roman"/>
          <w:sz w:val="22"/>
          <w:szCs w:val="22"/>
        </w:rPr>
        <w:t>. . . .</w:t>
      </w:r>
    </w:p>
    <w:p w14:paraId="491BC748" w14:textId="77777777" w:rsidR="005258DE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prowadzącego działalność na podstawie wpisu do</w:t>
      </w:r>
      <w:r w:rsidR="00A82095" w:rsidRPr="00AA4259">
        <w:rPr>
          <w:rFonts w:ascii="Times New Roman" w:hAnsi="Times New Roman"/>
          <w:sz w:val="22"/>
          <w:szCs w:val="22"/>
        </w:rPr>
        <w:t xml:space="preserve"> </w:t>
      </w:r>
      <w:r w:rsidR="00A60F55" w:rsidRPr="00AA4259">
        <w:rPr>
          <w:rFonts w:ascii="Times New Roman" w:hAnsi="Times New Roman"/>
          <w:sz w:val="22"/>
          <w:szCs w:val="22"/>
        </w:rPr>
        <w:t>. . . . . . . . . . . . . . . . . . . . . . . .</w:t>
      </w:r>
      <w:r w:rsidR="00653121" w:rsidRPr="00AA4259">
        <w:rPr>
          <w:rFonts w:ascii="Times New Roman" w:hAnsi="Times New Roman"/>
          <w:sz w:val="22"/>
          <w:szCs w:val="22"/>
        </w:rPr>
        <w:t xml:space="preserve"> . . . . . .</w:t>
      </w:r>
      <w:r w:rsidR="00023F60" w:rsidRPr="00AA4259">
        <w:rPr>
          <w:rFonts w:ascii="Times New Roman" w:hAnsi="Times New Roman"/>
          <w:sz w:val="22"/>
          <w:szCs w:val="22"/>
        </w:rPr>
        <w:t xml:space="preserve"> . . . . </w:t>
      </w:r>
    </w:p>
    <w:p w14:paraId="49B8EDDF" w14:textId="77777777" w:rsidR="00023F60" w:rsidRPr="00AA4259" w:rsidRDefault="005258DE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NIP:</w:t>
      </w:r>
      <w:r w:rsidR="00A60F55" w:rsidRPr="00AA4259">
        <w:rPr>
          <w:rFonts w:ascii="Times New Roman" w:hAnsi="Times New Roman"/>
          <w:sz w:val="22"/>
          <w:szCs w:val="22"/>
        </w:rPr>
        <w:t xml:space="preserve"> . . . . . . . . . . . . . . . . . . . . . . . . . . . . . . . .</w:t>
      </w:r>
      <w:r w:rsidR="00A82095" w:rsidRPr="00AA4259">
        <w:rPr>
          <w:rFonts w:ascii="Times New Roman" w:hAnsi="Times New Roman"/>
          <w:sz w:val="22"/>
          <w:szCs w:val="22"/>
        </w:rPr>
        <w:t xml:space="preserve"> </w:t>
      </w:r>
      <w:r w:rsidRPr="00AA4259">
        <w:rPr>
          <w:rFonts w:ascii="Times New Roman" w:hAnsi="Times New Roman"/>
          <w:sz w:val="22"/>
          <w:szCs w:val="22"/>
        </w:rPr>
        <w:t>REGON:</w:t>
      </w:r>
      <w:r w:rsidR="00A82095" w:rsidRPr="00AA4259">
        <w:rPr>
          <w:rFonts w:ascii="Times New Roman" w:hAnsi="Times New Roman"/>
          <w:sz w:val="22"/>
          <w:szCs w:val="22"/>
        </w:rPr>
        <w:t xml:space="preserve"> </w:t>
      </w:r>
      <w:r w:rsidR="00A60F55" w:rsidRPr="00AA4259">
        <w:rPr>
          <w:rFonts w:ascii="Times New Roman" w:hAnsi="Times New Roman"/>
          <w:sz w:val="22"/>
          <w:szCs w:val="22"/>
        </w:rPr>
        <w:t>. . . . . . . . . . . . . . . . . . . . . . . . . . .</w:t>
      </w:r>
      <w:r w:rsidR="00023F60" w:rsidRPr="00AA4259">
        <w:rPr>
          <w:rFonts w:ascii="Times New Roman" w:hAnsi="Times New Roman"/>
          <w:sz w:val="22"/>
          <w:szCs w:val="22"/>
        </w:rPr>
        <w:t xml:space="preserve"> . . . </w:t>
      </w:r>
    </w:p>
    <w:p w14:paraId="568A603F" w14:textId="77777777" w:rsidR="005258DE" w:rsidRPr="00AA4259" w:rsidRDefault="00A60F55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 </w:t>
      </w:r>
      <w:r w:rsidR="005258DE" w:rsidRPr="00AA4259">
        <w:rPr>
          <w:rFonts w:ascii="Times New Roman" w:hAnsi="Times New Roman"/>
          <w:sz w:val="22"/>
          <w:szCs w:val="22"/>
        </w:rPr>
        <w:t>zwaną w dalszej części niniejszej umowy Wykonawcą, reprezentowaną przez:</w:t>
      </w:r>
    </w:p>
    <w:p w14:paraId="159B41BB" w14:textId="77777777" w:rsidR="00023F60" w:rsidRPr="00AA4259" w:rsidRDefault="00023F60" w:rsidP="00946C8B">
      <w:pPr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00356B8B" w14:textId="77777777" w:rsidR="005258DE" w:rsidRPr="00AA4259" w:rsidRDefault="005258DE" w:rsidP="00946C8B">
      <w:pPr>
        <w:spacing w:after="60"/>
        <w:rPr>
          <w:rFonts w:ascii="Times New Roman" w:hAnsi="Times New Roman"/>
          <w:b/>
          <w:sz w:val="22"/>
          <w:szCs w:val="22"/>
        </w:rPr>
      </w:pPr>
    </w:p>
    <w:p w14:paraId="1C6B6759" w14:textId="77777777" w:rsidR="00823CB0" w:rsidRPr="00AA4259" w:rsidRDefault="005258DE" w:rsidP="00946C8B">
      <w:pPr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AA4259">
        <w:rPr>
          <w:rFonts w:ascii="Times New Roman" w:hAnsi="Times New Roman"/>
          <w:b/>
          <w:sz w:val="22"/>
          <w:szCs w:val="22"/>
        </w:rPr>
        <w:t>§ 1</w:t>
      </w:r>
    </w:p>
    <w:p w14:paraId="0D948539" w14:textId="77777777" w:rsidR="00CB3125" w:rsidRPr="00CB3125" w:rsidRDefault="00CB3125" w:rsidP="00CB3125">
      <w:pPr>
        <w:autoSpaceDE w:val="0"/>
        <w:autoSpaceDN w:val="0"/>
        <w:adjustRightInd w:val="0"/>
        <w:spacing w:afterLines="60" w:after="144"/>
        <w:jc w:val="both"/>
        <w:rPr>
          <w:rFonts w:ascii="Times New Roman" w:eastAsia="TimesNewRoman" w:hAnsi="Times New Roman"/>
          <w:sz w:val="22"/>
          <w:szCs w:val="22"/>
        </w:rPr>
      </w:pPr>
      <w:r w:rsidRPr="00CB3125">
        <w:rPr>
          <w:rFonts w:ascii="Times New Roman" w:eastAsia="TimesNewRoman" w:hAnsi="Times New Roman"/>
          <w:sz w:val="22"/>
          <w:szCs w:val="22"/>
        </w:rPr>
        <w:t xml:space="preserve">Do wyboru Wykonawcy niniejszej umowy nie mają zastosowania przepisy ustawy  z dnia </w:t>
      </w:r>
      <w:r w:rsidRPr="00CB3125">
        <w:rPr>
          <w:rFonts w:ascii="Times New Roman" w:eastAsia="TimesNewRoman" w:hAnsi="Times New Roman"/>
          <w:sz w:val="22"/>
          <w:szCs w:val="22"/>
        </w:rPr>
        <w:br/>
        <w:t xml:space="preserve">11 września 2019 r. - Prawo zamówień  publicznych (Dz.U. z 2019 r. poz. 2019 z </w:t>
      </w:r>
      <w:proofErr w:type="spellStart"/>
      <w:r w:rsidRPr="00CB3125">
        <w:rPr>
          <w:rFonts w:ascii="Times New Roman" w:eastAsia="TimesNewRoman" w:hAnsi="Times New Roman"/>
          <w:sz w:val="22"/>
          <w:szCs w:val="22"/>
        </w:rPr>
        <w:t>późn</w:t>
      </w:r>
      <w:proofErr w:type="spellEnd"/>
      <w:r w:rsidRPr="00CB3125">
        <w:rPr>
          <w:rFonts w:ascii="Times New Roman" w:eastAsia="TimesNewRoman" w:hAnsi="Times New Roman"/>
          <w:sz w:val="22"/>
          <w:szCs w:val="22"/>
        </w:rPr>
        <w:t>. zm., zgodnie z art. 2 ust. 1 pkt 1 tej ustawy - udzielenie zmówienia publicznego o wartości nie przekraczającej 130 000 złotych.</w:t>
      </w:r>
    </w:p>
    <w:p w14:paraId="49555B38" w14:textId="77777777" w:rsidR="00823CB0" w:rsidRPr="00AA4259" w:rsidRDefault="00823CB0" w:rsidP="00D3768C">
      <w:pPr>
        <w:jc w:val="both"/>
        <w:rPr>
          <w:rFonts w:ascii="Times New Roman" w:hAnsi="Times New Roman"/>
          <w:sz w:val="22"/>
          <w:szCs w:val="22"/>
        </w:rPr>
      </w:pPr>
    </w:p>
    <w:p w14:paraId="6A993EA5" w14:textId="77777777" w:rsidR="003C1B9C" w:rsidRPr="00AA4259" w:rsidRDefault="003C1B9C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t>§ 2</w:t>
      </w:r>
    </w:p>
    <w:p w14:paraId="14052ED7" w14:textId="4393BE68" w:rsidR="00A82095" w:rsidRPr="00AA4259" w:rsidRDefault="00EA2F8D" w:rsidP="00F269A6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Przedmiotem niniejszej umowy jest </w:t>
      </w:r>
      <w:r w:rsidR="00A60F55" w:rsidRPr="00AA4259">
        <w:rPr>
          <w:rFonts w:ascii="Times New Roman" w:hAnsi="Times New Roman"/>
          <w:b/>
          <w:sz w:val="22"/>
          <w:szCs w:val="22"/>
        </w:rPr>
        <w:t>d</w:t>
      </w:r>
      <w:r w:rsidR="00EA739B" w:rsidRPr="00AA4259">
        <w:rPr>
          <w:rFonts w:ascii="Times New Roman" w:hAnsi="Times New Roman"/>
          <w:b/>
          <w:sz w:val="22"/>
          <w:szCs w:val="22"/>
        </w:rPr>
        <w:t xml:space="preserve">ostawa zagranicznych </w:t>
      </w:r>
      <w:r w:rsidR="00A66B36" w:rsidRPr="00AA4259">
        <w:rPr>
          <w:rFonts w:ascii="Times New Roman" w:hAnsi="Times New Roman"/>
          <w:b/>
          <w:sz w:val="22"/>
          <w:szCs w:val="22"/>
        </w:rPr>
        <w:t>czasopism</w:t>
      </w:r>
      <w:r w:rsidR="00356F3E" w:rsidRPr="00AA4259">
        <w:rPr>
          <w:rFonts w:ascii="Times New Roman" w:hAnsi="Times New Roman"/>
          <w:b/>
          <w:sz w:val="22"/>
          <w:szCs w:val="22"/>
        </w:rPr>
        <w:t xml:space="preserve"> </w:t>
      </w:r>
      <w:r w:rsidR="004D145C" w:rsidRPr="00AA4259">
        <w:rPr>
          <w:rFonts w:ascii="Times New Roman" w:hAnsi="Times New Roman"/>
          <w:b/>
          <w:sz w:val="22"/>
          <w:szCs w:val="22"/>
        </w:rPr>
        <w:t>w wersji elektronicznej</w:t>
      </w:r>
      <w:r w:rsidR="00A82095" w:rsidRPr="00AA4259">
        <w:rPr>
          <w:rFonts w:ascii="Times New Roman" w:hAnsi="Times New Roman"/>
          <w:b/>
          <w:sz w:val="22"/>
          <w:szCs w:val="22"/>
        </w:rPr>
        <w:t xml:space="preserve"> </w:t>
      </w:r>
      <w:r w:rsidR="00EA739B" w:rsidRPr="00AA4259">
        <w:rPr>
          <w:rFonts w:ascii="Times New Roman" w:hAnsi="Times New Roman"/>
          <w:b/>
          <w:sz w:val="22"/>
          <w:szCs w:val="22"/>
        </w:rPr>
        <w:t>dla Politechniki Krakowsk</w:t>
      </w:r>
      <w:r w:rsidR="005D3CC3" w:rsidRPr="00AA4259">
        <w:rPr>
          <w:rFonts w:ascii="Times New Roman" w:hAnsi="Times New Roman"/>
          <w:b/>
          <w:sz w:val="22"/>
          <w:szCs w:val="22"/>
        </w:rPr>
        <w:t>iej w formie prenumeraty na</w:t>
      </w:r>
      <w:r w:rsidR="00A82095" w:rsidRPr="00AA4259">
        <w:rPr>
          <w:rFonts w:ascii="Times New Roman" w:hAnsi="Times New Roman"/>
          <w:b/>
          <w:sz w:val="22"/>
          <w:szCs w:val="22"/>
        </w:rPr>
        <w:t xml:space="preserve"> </w:t>
      </w:r>
      <w:r w:rsidR="00C77825" w:rsidRPr="00AA4259">
        <w:rPr>
          <w:rFonts w:ascii="Times New Roman" w:hAnsi="Times New Roman"/>
          <w:b/>
          <w:sz w:val="22"/>
          <w:szCs w:val="22"/>
        </w:rPr>
        <w:t>202</w:t>
      </w:r>
      <w:r w:rsidR="00CB3125">
        <w:rPr>
          <w:rFonts w:ascii="Times New Roman" w:hAnsi="Times New Roman"/>
          <w:b/>
          <w:sz w:val="22"/>
          <w:szCs w:val="22"/>
        </w:rPr>
        <w:t>3</w:t>
      </w:r>
      <w:r w:rsidR="00290DCD" w:rsidRPr="00AA4259">
        <w:rPr>
          <w:rFonts w:ascii="Times New Roman" w:hAnsi="Times New Roman"/>
          <w:b/>
          <w:sz w:val="22"/>
          <w:szCs w:val="22"/>
        </w:rPr>
        <w:t xml:space="preserve"> rok</w:t>
      </w:r>
      <w:r w:rsidR="00E24257" w:rsidRPr="00AA4259">
        <w:rPr>
          <w:rFonts w:ascii="Times New Roman" w:hAnsi="Times New Roman"/>
          <w:sz w:val="22"/>
          <w:szCs w:val="22"/>
        </w:rPr>
        <w:t>,</w:t>
      </w:r>
      <w:r w:rsidR="00290DCD" w:rsidRPr="00AA4259">
        <w:rPr>
          <w:rFonts w:ascii="Times New Roman" w:hAnsi="Times New Roman"/>
          <w:sz w:val="22"/>
          <w:szCs w:val="22"/>
        </w:rPr>
        <w:t xml:space="preserve"> </w:t>
      </w:r>
      <w:r w:rsidR="00C77825" w:rsidRPr="00AA4259">
        <w:rPr>
          <w:rFonts w:ascii="Times New Roman" w:hAnsi="Times New Roman"/>
          <w:sz w:val="22"/>
          <w:szCs w:val="22"/>
        </w:rPr>
        <w:t>na warunkach zgodnych z ofertą Wykonawcy z dnia</w:t>
      </w:r>
      <w:r w:rsidR="00023F60" w:rsidRPr="00AA4259">
        <w:rPr>
          <w:rFonts w:ascii="Times New Roman" w:hAnsi="Times New Roman"/>
          <w:sz w:val="22"/>
          <w:szCs w:val="22"/>
        </w:rPr>
        <w:t xml:space="preserve"> . . . . . . . . . . . . . .20</w:t>
      </w:r>
      <w:r w:rsidR="00CB3125">
        <w:rPr>
          <w:rFonts w:ascii="Times New Roman" w:hAnsi="Times New Roman"/>
          <w:sz w:val="22"/>
          <w:szCs w:val="22"/>
        </w:rPr>
        <w:t>22</w:t>
      </w:r>
      <w:r w:rsidR="00023F60" w:rsidRPr="00AA4259">
        <w:rPr>
          <w:rFonts w:ascii="Times New Roman" w:hAnsi="Times New Roman"/>
          <w:sz w:val="22"/>
          <w:szCs w:val="22"/>
        </w:rPr>
        <w:t xml:space="preserve"> r.</w:t>
      </w:r>
    </w:p>
    <w:p w14:paraId="25E29AFD" w14:textId="77777777" w:rsidR="00037EBC" w:rsidRPr="00AA4259" w:rsidRDefault="00037EBC" w:rsidP="00B63F5E">
      <w:pPr>
        <w:spacing w:after="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60AE30" w14:textId="77777777" w:rsidR="003C1B9C" w:rsidRPr="00AA4259" w:rsidRDefault="003C1B9C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t>§ 3</w:t>
      </w:r>
    </w:p>
    <w:p w14:paraId="7507057B" w14:textId="77777777" w:rsidR="00060408" w:rsidRPr="00AA4259" w:rsidRDefault="00023F60" w:rsidP="00B63F5E">
      <w:pPr>
        <w:spacing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1.</w:t>
      </w:r>
      <w:r w:rsidRPr="00AA4259">
        <w:rPr>
          <w:rFonts w:ascii="Times New Roman" w:hAnsi="Times New Roman"/>
          <w:sz w:val="22"/>
          <w:szCs w:val="22"/>
        </w:rPr>
        <w:tab/>
      </w:r>
      <w:r w:rsidR="00060408" w:rsidRPr="00AA4259">
        <w:rPr>
          <w:rFonts w:ascii="Times New Roman" w:hAnsi="Times New Roman"/>
          <w:sz w:val="22"/>
          <w:szCs w:val="22"/>
        </w:rPr>
        <w:t xml:space="preserve">W trakcie realizacji </w:t>
      </w:r>
      <w:r w:rsidR="00E24257" w:rsidRPr="00AA4259">
        <w:rPr>
          <w:rFonts w:ascii="Times New Roman" w:hAnsi="Times New Roman"/>
          <w:sz w:val="22"/>
          <w:szCs w:val="22"/>
        </w:rPr>
        <w:t xml:space="preserve"> umowy </w:t>
      </w:r>
      <w:r w:rsidR="00060408" w:rsidRPr="00AA4259">
        <w:rPr>
          <w:rFonts w:ascii="Times New Roman" w:hAnsi="Times New Roman"/>
          <w:sz w:val="22"/>
          <w:szCs w:val="22"/>
        </w:rPr>
        <w:t>Wykonawca zobowiązuje się do:</w:t>
      </w:r>
    </w:p>
    <w:p w14:paraId="296A39AB" w14:textId="77777777" w:rsidR="006056E7" w:rsidRPr="00AA4259" w:rsidRDefault="006056E7" w:rsidP="006056E7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eastAsia="MS Mincho" w:hAnsi="Times New Roman"/>
          <w:sz w:val="22"/>
          <w:szCs w:val="22"/>
        </w:rPr>
        <w:t>Zorganizowanie dostępu do elektronicznych wersji czasopism dla Politechniki Krakowskiej na podany zakres adresów IP:</w:t>
      </w:r>
    </w:p>
    <w:p w14:paraId="6B332F68" w14:textId="77777777" w:rsidR="006056E7" w:rsidRPr="00AA4259" w:rsidRDefault="006056E7" w:rsidP="006056E7">
      <w:pPr>
        <w:spacing w:after="60"/>
        <w:ind w:left="993" w:right="-113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149.156.128.* - 149.156.154.*</w:t>
      </w:r>
    </w:p>
    <w:p w14:paraId="25AEA444" w14:textId="77777777" w:rsidR="006056E7" w:rsidRPr="00AA4259" w:rsidRDefault="006056E7" w:rsidP="006056E7">
      <w:pPr>
        <w:spacing w:after="60"/>
        <w:ind w:left="993" w:right="-113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149.156.155.1 - 41</w:t>
      </w:r>
    </w:p>
    <w:p w14:paraId="37E0855E" w14:textId="77777777" w:rsidR="006056E7" w:rsidRPr="00AA4259" w:rsidRDefault="006056E7" w:rsidP="006056E7">
      <w:pPr>
        <w:spacing w:after="60"/>
        <w:ind w:left="993" w:right="-113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149.156.155.43 - 255</w:t>
      </w:r>
    </w:p>
    <w:p w14:paraId="3B69379F" w14:textId="4E12E077" w:rsidR="006056E7" w:rsidRDefault="006056E7" w:rsidP="006056E7">
      <w:pPr>
        <w:spacing w:after="60"/>
        <w:ind w:left="993" w:right="-113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149.156.156.* - 149.156.159.*</w:t>
      </w:r>
    </w:p>
    <w:p w14:paraId="5622C7A3" w14:textId="3ADC1E2F" w:rsidR="00CB3125" w:rsidRPr="00CB3125" w:rsidRDefault="00CB3125" w:rsidP="00CB3125">
      <w:pPr>
        <w:spacing w:after="60"/>
        <w:ind w:left="993" w:right="-113"/>
        <w:jc w:val="both"/>
        <w:rPr>
          <w:rFonts w:ascii="Times New Roman" w:eastAsia="MS Mincho" w:hAnsi="Times New Roman"/>
          <w:sz w:val="22"/>
          <w:szCs w:val="22"/>
        </w:rPr>
      </w:pPr>
      <w:r w:rsidRPr="00CB3125">
        <w:rPr>
          <w:rFonts w:ascii="Times New Roman" w:eastAsia="MS Mincho" w:hAnsi="Times New Roman"/>
          <w:sz w:val="22"/>
          <w:szCs w:val="22"/>
        </w:rPr>
        <w:t>149.156.178.</w:t>
      </w:r>
      <w:r w:rsidR="00A700B9">
        <w:rPr>
          <w:rFonts w:ascii="Times New Roman" w:eastAsia="MS Mincho" w:hAnsi="Times New Roman"/>
          <w:sz w:val="22"/>
          <w:szCs w:val="22"/>
        </w:rPr>
        <w:t>* - 149.156.179*</w:t>
      </w:r>
    </w:p>
    <w:p w14:paraId="46BEDBDF" w14:textId="3ADF8328" w:rsidR="00CB3125" w:rsidRPr="00CB3125" w:rsidRDefault="00CB3125" w:rsidP="00CB3125">
      <w:pPr>
        <w:spacing w:after="60"/>
        <w:ind w:left="993" w:right="-113"/>
        <w:jc w:val="both"/>
        <w:rPr>
          <w:rFonts w:ascii="Times New Roman" w:eastAsia="MS Mincho" w:hAnsi="Times New Roman"/>
          <w:sz w:val="22"/>
          <w:szCs w:val="22"/>
        </w:rPr>
      </w:pPr>
      <w:r w:rsidRPr="00CB3125">
        <w:rPr>
          <w:rFonts w:ascii="Times New Roman" w:eastAsia="MS Mincho" w:hAnsi="Times New Roman"/>
          <w:sz w:val="22"/>
          <w:szCs w:val="22"/>
        </w:rPr>
        <w:t>149.156.216.</w:t>
      </w:r>
      <w:r w:rsidR="00A700B9">
        <w:rPr>
          <w:rFonts w:ascii="Times New Roman" w:eastAsia="MS Mincho" w:hAnsi="Times New Roman"/>
          <w:sz w:val="22"/>
          <w:szCs w:val="22"/>
        </w:rPr>
        <w:t>* - 149.156.219.*</w:t>
      </w:r>
    </w:p>
    <w:p w14:paraId="4E87ABBF" w14:textId="77777777" w:rsidR="006056E7" w:rsidRPr="00AA4259" w:rsidRDefault="006056E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eastAsia="MS Mincho" w:hAnsi="Times New Roman"/>
          <w:sz w:val="22"/>
          <w:szCs w:val="22"/>
        </w:rPr>
        <w:t xml:space="preserve">Zapewnienie dostępu do elektronicznych czasopism natychmiast po ich ukazaniu się. </w:t>
      </w:r>
    </w:p>
    <w:p w14:paraId="45D4A82F" w14:textId="77777777" w:rsidR="00E24257" w:rsidRPr="00AA4259" w:rsidRDefault="00E24257" w:rsidP="00B63F5E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eastAsia="MS Mincho" w:hAnsi="Times New Roman"/>
          <w:sz w:val="22"/>
          <w:szCs w:val="22"/>
        </w:rPr>
        <w:t>Zapewnienia kompletnych informacji związanych z przedmiotem umowy, a w szczególności o zmianach w prenumeracie, takich jak: podział, łączenie się tytułów, zmiany częstotliwości itp.</w:t>
      </w:r>
    </w:p>
    <w:p w14:paraId="0A44FF33" w14:textId="58B862B1" w:rsidR="006056E7" w:rsidRPr="00D6662B" w:rsidRDefault="006056E7" w:rsidP="006056E7">
      <w:pPr>
        <w:numPr>
          <w:ilvl w:val="0"/>
          <w:numId w:val="24"/>
        </w:numPr>
        <w:spacing w:after="60"/>
        <w:ind w:left="993" w:right="-113" w:hanging="426"/>
        <w:jc w:val="both"/>
        <w:rPr>
          <w:rFonts w:ascii="Times New Roman" w:hAnsi="Times New Roman"/>
          <w:sz w:val="22"/>
          <w:szCs w:val="22"/>
        </w:rPr>
      </w:pPr>
      <w:r w:rsidRPr="00D6662B">
        <w:rPr>
          <w:rFonts w:ascii="Times New Roman" w:hAnsi="Times New Roman"/>
          <w:sz w:val="22"/>
          <w:szCs w:val="22"/>
        </w:rPr>
        <w:t>Zapewnienia prawa dostępu do prenumerowanych czasopism, objętych niniejszą umową, także po zakończeniu okresu ich prenumeraty, na serwerze wydawcy lub przysłania</w:t>
      </w:r>
      <w:r w:rsidR="00A700B9">
        <w:rPr>
          <w:rFonts w:ascii="Times New Roman" w:hAnsi="Times New Roman"/>
          <w:sz w:val="22"/>
          <w:szCs w:val="22"/>
        </w:rPr>
        <w:t xml:space="preserve"> (przekazania) Zamawiającemu </w:t>
      </w:r>
      <w:r w:rsidRPr="00D6662B">
        <w:rPr>
          <w:rFonts w:ascii="Times New Roman" w:hAnsi="Times New Roman"/>
          <w:sz w:val="22"/>
          <w:szCs w:val="22"/>
        </w:rPr>
        <w:t>archiwum przystosowanego do odczytu na nośniku elektronicznym</w:t>
      </w:r>
      <w:r w:rsidR="00A700B9">
        <w:rPr>
          <w:rFonts w:ascii="Times New Roman" w:hAnsi="Times New Roman"/>
          <w:sz w:val="22"/>
          <w:szCs w:val="22"/>
        </w:rPr>
        <w:t>, pod warunkiem, że wydawcy oferują dostęp do treści z roku prenumeraty również po zakończeniu okresu prenumeraty. Wykonawca jest zobowiązany do poinformowania Zamawiającego o zakresie tytułowym, którego dotyczy powyższy warunek.</w:t>
      </w:r>
    </w:p>
    <w:p w14:paraId="0946631F" w14:textId="34AF0E5F" w:rsidR="00CB3125" w:rsidRDefault="00AA4259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br/>
      </w:r>
    </w:p>
    <w:p w14:paraId="3AC725D5" w14:textId="0503359F" w:rsidR="00A700B9" w:rsidRDefault="00A700B9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72CD50C" w14:textId="77777777" w:rsidR="00A700B9" w:rsidRDefault="00A700B9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FEFF21" w14:textId="38AE141D" w:rsidR="00265AE5" w:rsidRPr="00AA4259" w:rsidRDefault="00265AE5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lastRenderedPageBreak/>
        <w:t xml:space="preserve">§ </w:t>
      </w:r>
      <w:r w:rsidR="00060408" w:rsidRPr="00AA4259">
        <w:rPr>
          <w:rFonts w:ascii="Times New Roman" w:hAnsi="Times New Roman"/>
          <w:b/>
          <w:bCs/>
          <w:sz w:val="22"/>
          <w:szCs w:val="22"/>
        </w:rPr>
        <w:t>4</w:t>
      </w:r>
    </w:p>
    <w:p w14:paraId="388E3FEC" w14:textId="207C105A" w:rsidR="00060408" w:rsidRPr="00AA4259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Wartość przedmiotu umowy za real</w:t>
      </w:r>
      <w:r w:rsidR="00663E14" w:rsidRPr="00AA4259">
        <w:rPr>
          <w:rFonts w:ascii="Times New Roman" w:hAnsi="Times New Roman"/>
          <w:sz w:val="22"/>
          <w:szCs w:val="22"/>
        </w:rPr>
        <w:t>izację prenumeraty z zakresu 202</w:t>
      </w:r>
      <w:r w:rsidR="00CB3125">
        <w:rPr>
          <w:rFonts w:ascii="Times New Roman" w:hAnsi="Times New Roman"/>
          <w:sz w:val="22"/>
          <w:szCs w:val="22"/>
        </w:rPr>
        <w:t>3</w:t>
      </w:r>
      <w:r w:rsidR="00074D57" w:rsidRPr="00AA4259">
        <w:rPr>
          <w:rFonts w:ascii="Times New Roman" w:hAnsi="Times New Roman"/>
          <w:sz w:val="22"/>
          <w:szCs w:val="22"/>
        </w:rPr>
        <w:t xml:space="preserve"> roku </w:t>
      </w:r>
      <w:r w:rsidR="00C00440" w:rsidRPr="00AA4259">
        <w:rPr>
          <w:rFonts w:ascii="Times New Roman" w:hAnsi="Times New Roman"/>
          <w:sz w:val="22"/>
          <w:szCs w:val="22"/>
        </w:rPr>
        <w:t>nie może przekroczyć kwoty. . . . . . .</w:t>
      </w:r>
      <w:r w:rsidRPr="00AA4259">
        <w:rPr>
          <w:rFonts w:ascii="Times New Roman" w:hAnsi="Times New Roman"/>
          <w:sz w:val="22"/>
          <w:szCs w:val="22"/>
        </w:rPr>
        <w:t xml:space="preserve"> </w:t>
      </w:r>
      <w:r w:rsidR="009705F8" w:rsidRPr="00AA4259">
        <w:rPr>
          <w:rFonts w:ascii="Times New Roman" w:hAnsi="Times New Roman"/>
          <w:sz w:val="22"/>
          <w:szCs w:val="22"/>
        </w:rPr>
        <w:t xml:space="preserve">. . . . </w:t>
      </w:r>
      <w:r w:rsidRPr="00AA4259">
        <w:rPr>
          <w:rFonts w:ascii="Times New Roman" w:hAnsi="Times New Roman"/>
          <w:sz w:val="22"/>
          <w:szCs w:val="22"/>
        </w:rPr>
        <w:t>złotych brutto</w:t>
      </w:r>
      <w:r w:rsidR="00023F60" w:rsidRPr="00AA4259">
        <w:rPr>
          <w:rFonts w:ascii="Times New Roman" w:hAnsi="Times New Roman"/>
          <w:sz w:val="22"/>
          <w:szCs w:val="22"/>
        </w:rPr>
        <w:t xml:space="preserve"> </w:t>
      </w:r>
      <w:r w:rsidR="00C00440" w:rsidRPr="00AA4259">
        <w:rPr>
          <w:rFonts w:ascii="Times New Roman" w:hAnsi="Times New Roman"/>
          <w:sz w:val="22"/>
          <w:szCs w:val="22"/>
        </w:rPr>
        <w:t>(słownie:. . . . . . . . . . . . . . . . . . . .</w:t>
      </w:r>
      <w:r w:rsidRPr="00AA4259">
        <w:rPr>
          <w:rFonts w:ascii="Times New Roman" w:hAnsi="Times New Roman"/>
          <w:sz w:val="22"/>
          <w:szCs w:val="22"/>
        </w:rPr>
        <w:t>),</w:t>
      </w:r>
      <w:r w:rsidR="00C00440" w:rsidRPr="00AA4259">
        <w:rPr>
          <w:rFonts w:ascii="Times New Roman" w:hAnsi="Times New Roman"/>
          <w:sz w:val="22"/>
          <w:szCs w:val="22"/>
        </w:rPr>
        <w:br/>
      </w:r>
      <w:r w:rsidRPr="00AA4259">
        <w:rPr>
          <w:rFonts w:ascii="Times New Roman" w:hAnsi="Times New Roman"/>
          <w:sz w:val="22"/>
          <w:szCs w:val="22"/>
        </w:rPr>
        <w:t>zgodnie z ofertą Wykonawcy.</w:t>
      </w:r>
    </w:p>
    <w:p w14:paraId="44371DA5" w14:textId="1082EA0C" w:rsidR="00060408" w:rsidRPr="00AA4259" w:rsidRDefault="00060408" w:rsidP="00B63F5E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Ceny jednostkowe poszczególnych tytułów</w:t>
      </w:r>
      <w:r w:rsidR="00663E14" w:rsidRPr="00AA4259">
        <w:rPr>
          <w:rFonts w:ascii="Times New Roman" w:hAnsi="Times New Roman"/>
          <w:sz w:val="22"/>
          <w:szCs w:val="22"/>
        </w:rPr>
        <w:t xml:space="preserve"> zamawianych czasopism zawiera </w:t>
      </w:r>
      <w:r w:rsidR="00CB3125">
        <w:rPr>
          <w:rFonts w:ascii="Times New Roman" w:hAnsi="Times New Roman"/>
          <w:sz w:val="22"/>
          <w:szCs w:val="22"/>
        </w:rPr>
        <w:t>Zał.</w:t>
      </w:r>
      <w:r w:rsidRPr="00AA4259">
        <w:rPr>
          <w:rFonts w:ascii="Times New Roman" w:hAnsi="Times New Roman"/>
          <w:sz w:val="22"/>
          <w:szCs w:val="22"/>
        </w:rPr>
        <w:t xml:space="preserve"> nr </w:t>
      </w:r>
      <w:r w:rsidR="00023F60" w:rsidRPr="00AA4259">
        <w:rPr>
          <w:rFonts w:ascii="Times New Roman" w:hAnsi="Times New Roman"/>
          <w:sz w:val="22"/>
          <w:szCs w:val="22"/>
        </w:rPr>
        <w:t>1 do</w:t>
      </w:r>
      <w:r w:rsidRPr="00AA4259">
        <w:rPr>
          <w:rFonts w:ascii="Times New Roman" w:hAnsi="Times New Roman"/>
          <w:sz w:val="22"/>
          <w:szCs w:val="22"/>
        </w:rPr>
        <w:t xml:space="preserve"> niniejszej umowy.</w:t>
      </w:r>
    </w:p>
    <w:p w14:paraId="6FAAE6CE" w14:textId="5D9A819F" w:rsidR="0099780B" w:rsidRPr="00CB3125" w:rsidRDefault="00060408" w:rsidP="00CB3125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eastAsia="MS Mincho" w:hAnsi="Times New Roman"/>
          <w:sz w:val="22"/>
          <w:szCs w:val="22"/>
        </w:rPr>
      </w:pPr>
      <w:r w:rsidRPr="00B93F77">
        <w:rPr>
          <w:rFonts w:ascii="Times New Roman" w:hAnsi="Times New Roman"/>
          <w:sz w:val="22"/>
          <w:szCs w:val="22"/>
        </w:rPr>
        <w:t>Cena podana w ust. 1 uwzględnia wsz</w:t>
      </w:r>
      <w:r w:rsidR="00B93F77" w:rsidRPr="00B93F77">
        <w:rPr>
          <w:rFonts w:ascii="Times New Roman" w:hAnsi="Times New Roman"/>
          <w:sz w:val="22"/>
          <w:szCs w:val="22"/>
        </w:rPr>
        <w:t>ystkie koszty związane z dostępem</w:t>
      </w:r>
      <w:r w:rsidR="00B93F77">
        <w:rPr>
          <w:rFonts w:ascii="Times New Roman" w:hAnsi="Times New Roman"/>
          <w:sz w:val="22"/>
          <w:szCs w:val="22"/>
        </w:rPr>
        <w:t xml:space="preserve"> czasopism.</w:t>
      </w:r>
    </w:p>
    <w:p w14:paraId="0A6570CA" w14:textId="3A4BE99D" w:rsidR="0099780B" w:rsidRDefault="00663E14" w:rsidP="00663E14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eastAsia="MS Mincho" w:hAnsi="Times New Roman"/>
          <w:sz w:val="22"/>
          <w:szCs w:val="22"/>
        </w:rPr>
      </w:pPr>
      <w:r w:rsidRPr="00B93F77">
        <w:rPr>
          <w:rFonts w:ascii="Times New Roman" w:eastAsia="MS Mincho" w:hAnsi="Times New Roman"/>
          <w:sz w:val="22"/>
          <w:szCs w:val="22"/>
        </w:rPr>
        <w:t>Zamawiający dokona zapłaty na podstawie faktury wystawionej i doręcz</w:t>
      </w:r>
      <w:r w:rsidR="00B93F77">
        <w:rPr>
          <w:rFonts w:ascii="Times New Roman" w:eastAsia="MS Mincho" w:hAnsi="Times New Roman"/>
          <w:sz w:val="22"/>
          <w:szCs w:val="22"/>
        </w:rPr>
        <w:t xml:space="preserve">onej przez Wykonawcę </w:t>
      </w:r>
      <w:r w:rsidR="00B93F77">
        <w:rPr>
          <w:rFonts w:ascii="Times New Roman" w:eastAsia="MS Mincho" w:hAnsi="Times New Roman"/>
          <w:sz w:val="22"/>
          <w:szCs w:val="22"/>
        </w:rPr>
        <w:br/>
      </w:r>
      <w:r w:rsidRPr="00B93F77">
        <w:rPr>
          <w:rFonts w:ascii="Times New Roman" w:eastAsia="MS Mincho" w:hAnsi="Times New Roman"/>
          <w:sz w:val="22"/>
          <w:szCs w:val="22"/>
        </w:rPr>
        <w:t xml:space="preserve">w </w:t>
      </w:r>
      <w:r w:rsidR="009705F8" w:rsidRPr="00B93F77">
        <w:rPr>
          <w:rFonts w:ascii="Times New Roman" w:eastAsia="MS Mincho" w:hAnsi="Times New Roman"/>
          <w:sz w:val="22"/>
          <w:szCs w:val="22"/>
        </w:rPr>
        <w:t>styczniu 202</w:t>
      </w:r>
      <w:r w:rsidR="00CB3125">
        <w:rPr>
          <w:rFonts w:ascii="Times New Roman" w:eastAsia="MS Mincho" w:hAnsi="Times New Roman"/>
          <w:sz w:val="22"/>
          <w:szCs w:val="22"/>
        </w:rPr>
        <w:t>3</w:t>
      </w:r>
      <w:r w:rsidR="009705F8" w:rsidRPr="00B93F77">
        <w:rPr>
          <w:rFonts w:ascii="Times New Roman" w:eastAsia="MS Mincho" w:hAnsi="Times New Roman"/>
          <w:sz w:val="22"/>
          <w:szCs w:val="22"/>
        </w:rPr>
        <w:t xml:space="preserve"> roku na adres:</w:t>
      </w:r>
    </w:p>
    <w:p w14:paraId="70A4A3E9" w14:textId="77777777" w:rsidR="00663E14" w:rsidRPr="000B3700" w:rsidRDefault="00663E14" w:rsidP="0099780B">
      <w:pPr>
        <w:spacing w:after="60"/>
        <w:ind w:left="426"/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0B3700">
        <w:rPr>
          <w:rFonts w:ascii="Times New Roman" w:eastAsia="MS Mincho" w:hAnsi="Times New Roman"/>
          <w:b/>
          <w:bCs/>
          <w:sz w:val="22"/>
          <w:szCs w:val="22"/>
        </w:rPr>
        <w:t>Politechnika Krakowska, Biblioteka, 31-155 Kraków, ul. Warszawska 24</w:t>
      </w:r>
    </w:p>
    <w:p w14:paraId="77311A20" w14:textId="77777777" w:rsidR="00663E14" w:rsidRPr="00AA4259" w:rsidRDefault="00663E14" w:rsidP="00663E14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 w:val="22"/>
          <w:szCs w:val="22"/>
        </w:rPr>
      </w:pPr>
      <w:r w:rsidRPr="00AA4259">
        <w:rPr>
          <w:rFonts w:ascii="Times New Roman" w:eastAsia="MS Mincho" w:hAnsi="Times New Roman" w:cs="Times New Roman"/>
          <w:b w:val="0"/>
          <w:sz w:val="22"/>
          <w:szCs w:val="22"/>
        </w:rPr>
        <w:t xml:space="preserve">Zamawiający zapłaci wynagrodzenie należne Wykonawcy przelewem na konto Wykonawcy wskazane </w:t>
      </w:r>
      <w:r w:rsidR="009705F8" w:rsidRPr="00AA4259">
        <w:rPr>
          <w:rFonts w:ascii="Times New Roman" w:eastAsia="MS Mincho" w:hAnsi="Times New Roman" w:cs="Times New Roman"/>
          <w:b w:val="0"/>
          <w:sz w:val="22"/>
          <w:szCs w:val="22"/>
        </w:rPr>
        <w:t>na</w:t>
      </w:r>
      <w:r w:rsidRPr="00AA4259">
        <w:rPr>
          <w:rFonts w:ascii="Times New Roman" w:eastAsia="MS Mincho" w:hAnsi="Times New Roman" w:cs="Times New Roman"/>
          <w:b w:val="0"/>
          <w:sz w:val="22"/>
          <w:szCs w:val="22"/>
        </w:rPr>
        <w:t xml:space="preserve"> fakturze, w terminie 14 dni od daty </w:t>
      </w:r>
      <w:r w:rsidR="006542EC">
        <w:rPr>
          <w:rFonts w:ascii="Times New Roman" w:eastAsia="MS Mincho" w:hAnsi="Times New Roman" w:cs="Times New Roman"/>
          <w:b w:val="0"/>
          <w:sz w:val="22"/>
          <w:szCs w:val="22"/>
        </w:rPr>
        <w:t>doręczenia Zamawiającemu faktury</w:t>
      </w:r>
      <w:r w:rsidRPr="00AA4259">
        <w:rPr>
          <w:rFonts w:ascii="Times New Roman" w:eastAsia="MS Mincho" w:hAnsi="Times New Roman" w:cs="Times New Roman"/>
          <w:b w:val="0"/>
          <w:sz w:val="22"/>
          <w:szCs w:val="22"/>
        </w:rPr>
        <w:t xml:space="preserve"> VAT</w:t>
      </w:r>
      <w:r w:rsidR="009705F8" w:rsidRPr="00AA4259">
        <w:rPr>
          <w:rFonts w:ascii="Times New Roman" w:eastAsia="MS Mincho" w:hAnsi="Times New Roman" w:cs="Times New Roman"/>
          <w:b w:val="0"/>
          <w:sz w:val="22"/>
          <w:szCs w:val="22"/>
        </w:rPr>
        <w:t>.</w:t>
      </w:r>
    </w:p>
    <w:p w14:paraId="31C440D3" w14:textId="77777777" w:rsidR="00663E14" w:rsidRPr="00AA4259" w:rsidRDefault="00B93F77" w:rsidP="00B63F5E">
      <w:pPr>
        <w:pStyle w:val="Nagwek2"/>
        <w:widowControl w:val="0"/>
        <w:numPr>
          <w:ilvl w:val="0"/>
          <w:numId w:val="25"/>
        </w:numPr>
        <w:spacing w:after="60"/>
        <w:ind w:left="426" w:hanging="426"/>
        <w:rPr>
          <w:rFonts w:ascii="Times New Roman" w:eastAsia="MS Mincho" w:hAnsi="Times New Roman" w:cs="Times New Roman"/>
          <w:b w:val="0"/>
          <w:sz w:val="22"/>
          <w:szCs w:val="22"/>
        </w:rPr>
      </w:pPr>
      <w:r>
        <w:rPr>
          <w:rFonts w:ascii="Times New Roman" w:eastAsia="MS Mincho" w:hAnsi="Times New Roman" w:cs="Times New Roman"/>
          <w:b w:val="0"/>
          <w:sz w:val="22"/>
          <w:szCs w:val="22"/>
        </w:rPr>
        <w:t>Błędnie wystawiona faktura spowoduje</w:t>
      </w:r>
      <w:r w:rsidR="009705F8" w:rsidRPr="00AA4259">
        <w:rPr>
          <w:rFonts w:ascii="Times New Roman" w:eastAsia="MS Mincho" w:hAnsi="Times New Roman" w:cs="Times New Roman"/>
          <w:b w:val="0"/>
          <w:sz w:val="22"/>
          <w:szCs w:val="22"/>
        </w:rPr>
        <w:t xml:space="preserve"> naliczenie ponownego 14-</w:t>
      </w:r>
      <w:r w:rsidR="00663E14" w:rsidRPr="00AA4259">
        <w:rPr>
          <w:rFonts w:ascii="Times New Roman" w:eastAsia="MS Mincho" w:hAnsi="Times New Roman" w:cs="Times New Roman"/>
          <w:b w:val="0"/>
          <w:sz w:val="22"/>
          <w:szCs w:val="22"/>
        </w:rPr>
        <w:t>dniowego terminu płatności od momentu dostarczenia poprawionej faktury</w:t>
      </w:r>
      <w:r w:rsidR="009705F8" w:rsidRPr="00AA4259">
        <w:rPr>
          <w:rFonts w:ascii="Times New Roman" w:eastAsia="MS Mincho" w:hAnsi="Times New Roman" w:cs="Times New Roman"/>
          <w:b w:val="0"/>
          <w:sz w:val="22"/>
          <w:szCs w:val="22"/>
        </w:rPr>
        <w:t>.</w:t>
      </w:r>
    </w:p>
    <w:p w14:paraId="50F7BA97" w14:textId="77777777" w:rsidR="00986417" w:rsidRPr="00AA4259" w:rsidRDefault="00265AE5" w:rsidP="00986417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eastAsia="MS Mincho" w:hAnsi="Times New Roman"/>
          <w:b/>
          <w:sz w:val="22"/>
          <w:szCs w:val="22"/>
        </w:rPr>
      </w:pPr>
      <w:r w:rsidRPr="00AA4259">
        <w:rPr>
          <w:rFonts w:ascii="Times New Roman" w:eastAsia="MS Mincho" w:hAnsi="Times New Roman"/>
          <w:sz w:val="22"/>
          <w:szCs w:val="22"/>
        </w:rPr>
        <w:t xml:space="preserve">Zamawiający jest płatnikiem podatku VAT i posiada numer identyfikacyjny </w:t>
      </w:r>
      <w:r w:rsidRPr="00B93F77">
        <w:rPr>
          <w:rFonts w:ascii="Times New Roman" w:eastAsia="MS Mincho" w:hAnsi="Times New Roman"/>
          <w:sz w:val="22"/>
          <w:szCs w:val="22"/>
        </w:rPr>
        <w:t>675-00</w:t>
      </w:r>
      <w:r w:rsidR="00726EE4" w:rsidRPr="00B93F77">
        <w:rPr>
          <w:rFonts w:ascii="Times New Roman" w:eastAsia="MS Mincho" w:hAnsi="Times New Roman"/>
          <w:sz w:val="22"/>
          <w:szCs w:val="22"/>
        </w:rPr>
        <w:t>0-62-57</w:t>
      </w:r>
      <w:r w:rsidR="006B6AE1" w:rsidRPr="00B93F77">
        <w:rPr>
          <w:rFonts w:ascii="Times New Roman" w:eastAsia="MS Mincho" w:hAnsi="Times New Roman"/>
          <w:sz w:val="22"/>
          <w:szCs w:val="22"/>
        </w:rPr>
        <w:t>.</w:t>
      </w:r>
    </w:p>
    <w:p w14:paraId="4ABE07D3" w14:textId="77777777" w:rsidR="00085830" w:rsidRPr="00AA4259" w:rsidRDefault="00085830" w:rsidP="00085830">
      <w:pPr>
        <w:spacing w:after="60"/>
        <w:ind w:left="426"/>
        <w:jc w:val="both"/>
        <w:rPr>
          <w:rFonts w:ascii="Times New Roman" w:eastAsia="MS Mincho" w:hAnsi="Times New Roman"/>
          <w:sz w:val="22"/>
          <w:szCs w:val="22"/>
        </w:rPr>
      </w:pPr>
    </w:p>
    <w:p w14:paraId="773F02BD" w14:textId="77777777" w:rsidR="00265AE5" w:rsidRPr="00AA4259" w:rsidRDefault="00265AE5" w:rsidP="00B63F5E">
      <w:pPr>
        <w:pStyle w:val="Zwykytekst"/>
        <w:spacing w:after="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A4259">
        <w:rPr>
          <w:rFonts w:ascii="Times New Roman" w:eastAsia="MS Mincho" w:hAnsi="Times New Roman" w:cs="Times New Roman"/>
          <w:b/>
          <w:sz w:val="22"/>
          <w:szCs w:val="22"/>
        </w:rPr>
        <w:t xml:space="preserve">§ </w:t>
      </w:r>
      <w:r w:rsidR="007A6E2C" w:rsidRPr="00AA4259">
        <w:rPr>
          <w:rFonts w:ascii="Times New Roman" w:eastAsia="MS Mincho" w:hAnsi="Times New Roman" w:cs="Times New Roman"/>
          <w:b/>
          <w:sz w:val="22"/>
          <w:szCs w:val="22"/>
        </w:rPr>
        <w:t>5</w:t>
      </w:r>
    </w:p>
    <w:p w14:paraId="47590BBD" w14:textId="77777777" w:rsidR="00986417" w:rsidRPr="00AA4259" w:rsidRDefault="007A6E2C" w:rsidP="00986417">
      <w:pPr>
        <w:pStyle w:val="Zwykytekst"/>
        <w:spacing w:after="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A4259">
        <w:rPr>
          <w:rFonts w:ascii="Times New Roman" w:eastAsia="MS Mincho" w:hAnsi="Times New Roman" w:cs="Times New Roman"/>
          <w:sz w:val="22"/>
          <w:szCs w:val="22"/>
        </w:rPr>
        <w:t>Strony zastrzegają sobie prawo do dochodzenia kar umownych:</w:t>
      </w:r>
    </w:p>
    <w:p w14:paraId="3E242DE6" w14:textId="77777777" w:rsidR="007A6E2C" w:rsidRPr="00AA4259" w:rsidRDefault="00986417" w:rsidP="009705F8">
      <w:pPr>
        <w:pStyle w:val="Zwykytekst"/>
        <w:tabs>
          <w:tab w:val="left" w:pos="426"/>
        </w:tabs>
        <w:spacing w:after="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A4259">
        <w:rPr>
          <w:rFonts w:ascii="Times New Roman" w:eastAsia="MS Mincho" w:hAnsi="Times New Roman" w:cs="Times New Roman"/>
          <w:sz w:val="22"/>
          <w:szCs w:val="22"/>
        </w:rPr>
        <w:t>1</w:t>
      </w:r>
      <w:r w:rsidR="009705F8" w:rsidRPr="00AA4259">
        <w:rPr>
          <w:rFonts w:ascii="Times New Roman" w:eastAsia="MS Mincho" w:hAnsi="Times New Roman" w:cs="Times New Roman"/>
          <w:sz w:val="22"/>
          <w:szCs w:val="22"/>
        </w:rPr>
        <w:t>.</w:t>
      </w:r>
      <w:r w:rsidRPr="00AA4259">
        <w:rPr>
          <w:rFonts w:ascii="Times New Roman" w:eastAsia="MS Mincho" w:hAnsi="Times New Roman" w:cs="Times New Roman"/>
          <w:sz w:val="22"/>
          <w:szCs w:val="22"/>
        </w:rPr>
        <w:tab/>
      </w:r>
      <w:r w:rsidR="007A6E2C" w:rsidRPr="00AA4259">
        <w:rPr>
          <w:rFonts w:ascii="Times New Roman" w:eastAsia="MS Mincho" w:hAnsi="Times New Roman" w:cs="Times New Roman"/>
          <w:sz w:val="22"/>
          <w:szCs w:val="22"/>
        </w:rPr>
        <w:t>Wykonawca zapłaci Zamawiającemu karę umowną:</w:t>
      </w:r>
    </w:p>
    <w:p w14:paraId="0D019B09" w14:textId="77777777" w:rsidR="007A6E2C" w:rsidRPr="00AA4259" w:rsidRDefault="007A6E2C" w:rsidP="009705F8">
      <w:pPr>
        <w:numPr>
          <w:ilvl w:val="0"/>
          <w:numId w:val="26"/>
        </w:numPr>
        <w:spacing w:after="60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w przypadku </w:t>
      </w:r>
      <w:r w:rsidR="00366FC7">
        <w:rPr>
          <w:rFonts w:ascii="Times New Roman" w:hAnsi="Times New Roman"/>
          <w:sz w:val="22"/>
          <w:szCs w:val="22"/>
        </w:rPr>
        <w:t>rozwiązania</w:t>
      </w:r>
      <w:r w:rsidR="005F63D4" w:rsidRPr="00AA4259">
        <w:rPr>
          <w:rFonts w:ascii="Times New Roman" w:hAnsi="Times New Roman"/>
          <w:sz w:val="22"/>
          <w:szCs w:val="22"/>
        </w:rPr>
        <w:t xml:space="preserve"> </w:t>
      </w:r>
      <w:r w:rsidRPr="00AA4259">
        <w:rPr>
          <w:rFonts w:ascii="Times New Roman" w:hAnsi="Times New Roman"/>
          <w:sz w:val="22"/>
          <w:szCs w:val="22"/>
        </w:rPr>
        <w:t xml:space="preserve">umowy przez Zamawiającego </w:t>
      </w:r>
      <w:r w:rsidR="00B93F77">
        <w:rPr>
          <w:rFonts w:ascii="Times New Roman" w:hAnsi="Times New Roman"/>
          <w:sz w:val="22"/>
          <w:szCs w:val="22"/>
        </w:rPr>
        <w:t xml:space="preserve">wskutek okoliczności, </w:t>
      </w:r>
      <w:r w:rsidRPr="00AA4259">
        <w:rPr>
          <w:rFonts w:ascii="Times New Roman" w:hAnsi="Times New Roman"/>
          <w:sz w:val="22"/>
          <w:szCs w:val="22"/>
        </w:rPr>
        <w:t>za które Wykonawca ponosi odpowiedzialność, Wykonawca zapłaci Zamawiającemu karę umowną w wysokoś</w:t>
      </w:r>
      <w:r w:rsidR="00CC13D7" w:rsidRPr="00AA4259">
        <w:rPr>
          <w:rFonts w:ascii="Times New Roman" w:hAnsi="Times New Roman"/>
          <w:sz w:val="22"/>
          <w:szCs w:val="22"/>
        </w:rPr>
        <w:t xml:space="preserve">ci 10% </w:t>
      </w:r>
      <w:r w:rsidR="00663E14" w:rsidRPr="00AA4259">
        <w:rPr>
          <w:rFonts w:ascii="Times New Roman" w:hAnsi="Times New Roman"/>
          <w:sz w:val="22"/>
          <w:szCs w:val="22"/>
        </w:rPr>
        <w:t>wartości przedmiotu umowy,</w:t>
      </w:r>
    </w:p>
    <w:p w14:paraId="11A570E1" w14:textId="77777777" w:rsidR="00ED18BD" w:rsidRPr="00AA4259" w:rsidRDefault="003B0A19" w:rsidP="009705F8">
      <w:pPr>
        <w:numPr>
          <w:ilvl w:val="0"/>
          <w:numId w:val="26"/>
        </w:numPr>
        <w:tabs>
          <w:tab w:val="left" w:pos="851"/>
        </w:tabs>
        <w:spacing w:after="60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w przypadku rozwiązania</w:t>
      </w:r>
      <w:r w:rsidR="00366FC7">
        <w:rPr>
          <w:rFonts w:ascii="Times New Roman" w:hAnsi="Times New Roman"/>
          <w:sz w:val="22"/>
          <w:szCs w:val="22"/>
        </w:rPr>
        <w:t xml:space="preserve"> </w:t>
      </w:r>
      <w:r w:rsidRPr="00AA4259">
        <w:rPr>
          <w:rFonts w:ascii="Times New Roman" w:hAnsi="Times New Roman"/>
          <w:sz w:val="22"/>
          <w:szCs w:val="22"/>
        </w:rPr>
        <w:t xml:space="preserve">umowy przez Wykonawcę wskutek okoliczności, za które Zamawiający nie ponosi odpowiedzialności, Wykonawca zapłaci Zamawiającemu karę umowną w wysokości </w:t>
      </w:r>
      <w:r w:rsidR="00ED18BD" w:rsidRPr="00AA4259">
        <w:rPr>
          <w:rFonts w:ascii="Times New Roman" w:hAnsi="Times New Roman"/>
          <w:sz w:val="22"/>
          <w:szCs w:val="22"/>
        </w:rPr>
        <w:t>10% wartości przedmiotu umowy,</w:t>
      </w:r>
    </w:p>
    <w:p w14:paraId="12E81B97" w14:textId="77777777" w:rsidR="003B0A19" w:rsidRPr="00AA4259" w:rsidRDefault="003B0A19" w:rsidP="0099780B">
      <w:pPr>
        <w:numPr>
          <w:ilvl w:val="0"/>
          <w:numId w:val="26"/>
        </w:numPr>
        <w:spacing w:after="60"/>
        <w:ind w:left="851" w:hanging="425"/>
        <w:jc w:val="both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eastAsia="MS Mincho" w:hAnsi="Times New Roman"/>
          <w:sz w:val="22"/>
          <w:szCs w:val="22"/>
        </w:rPr>
        <w:t>w</w:t>
      </w:r>
      <w:r w:rsidR="00265AE5" w:rsidRPr="00AA4259">
        <w:rPr>
          <w:rFonts w:ascii="Times New Roman" w:eastAsia="MS Mincho" w:hAnsi="Times New Roman"/>
          <w:sz w:val="22"/>
          <w:szCs w:val="22"/>
        </w:rPr>
        <w:t xml:space="preserve"> przypadku nie uwzględnienia reklamacji, w ciągu </w:t>
      </w:r>
      <w:r w:rsidR="00B93F77">
        <w:rPr>
          <w:rFonts w:ascii="Times New Roman" w:eastAsia="MS Mincho" w:hAnsi="Times New Roman"/>
          <w:sz w:val="22"/>
          <w:szCs w:val="22"/>
        </w:rPr>
        <w:t>2</w:t>
      </w:r>
      <w:r w:rsidR="00265AE5" w:rsidRPr="00AA4259">
        <w:rPr>
          <w:rFonts w:ascii="Times New Roman" w:eastAsia="MS Mincho" w:hAnsi="Times New Roman"/>
          <w:sz w:val="22"/>
          <w:szCs w:val="22"/>
        </w:rPr>
        <w:t xml:space="preserve"> </w:t>
      </w:r>
      <w:r w:rsidRPr="00AA4259">
        <w:rPr>
          <w:rFonts w:ascii="Times New Roman" w:eastAsia="MS Mincho" w:hAnsi="Times New Roman"/>
          <w:sz w:val="22"/>
          <w:szCs w:val="22"/>
        </w:rPr>
        <w:t>ty</w:t>
      </w:r>
      <w:r w:rsidR="007A6E2C" w:rsidRPr="00AA4259">
        <w:rPr>
          <w:rFonts w:ascii="Times New Roman" w:eastAsia="MS Mincho" w:hAnsi="Times New Roman"/>
          <w:sz w:val="22"/>
          <w:szCs w:val="22"/>
        </w:rPr>
        <w:t>godni</w:t>
      </w:r>
      <w:r w:rsidR="00265AE5" w:rsidRPr="00AA4259">
        <w:rPr>
          <w:rFonts w:ascii="Times New Roman" w:eastAsia="MS Mincho" w:hAnsi="Times New Roman"/>
          <w:sz w:val="22"/>
          <w:szCs w:val="22"/>
        </w:rPr>
        <w:t xml:space="preserve"> od jej zgłoszenia, z wyjątkiem przyczyn powstałych niezależnie od Wykonawcy, </w:t>
      </w:r>
      <w:r w:rsidR="007A6E2C" w:rsidRPr="00AA4259">
        <w:rPr>
          <w:rFonts w:ascii="Times New Roman" w:eastAsia="MS Mincho" w:hAnsi="Times New Roman"/>
          <w:sz w:val="22"/>
          <w:szCs w:val="22"/>
        </w:rPr>
        <w:t xml:space="preserve">Zamawiający obciąży Wykonawcę kosztami </w:t>
      </w:r>
      <w:r w:rsidR="00D147ED">
        <w:rPr>
          <w:rFonts w:ascii="Times New Roman" w:eastAsia="MS Mincho" w:hAnsi="Times New Roman"/>
          <w:sz w:val="22"/>
          <w:szCs w:val="22"/>
        </w:rPr>
        <w:t>w wysokości zgodnej z wzorem "wartość czasopisma/365 dni x ilość dni bez dostępu"</w:t>
      </w:r>
      <w:r w:rsidR="006542EC">
        <w:rPr>
          <w:rFonts w:ascii="Times New Roman" w:eastAsia="MS Mincho" w:hAnsi="Times New Roman"/>
          <w:sz w:val="22"/>
          <w:szCs w:val="22"/>
        </w:rPr>
        <w:t>,</w:t>
      </w:r>
    </w:p>
    <w:p w14:paraId="6D773E01" w14:textId="77777777" w:rsidR="00897E69" w:rsidRPr="00D147ED" w:rsidRDefault="003B0A19" w:rsidP="0099780B">
      <w:pPr>
        <w:numPr>
          <w:ilvl w:val="0"/>
          <w:numId w:val="26"/>
        </w:numPr>
        <w:spacing w:after="60"/>
        <w:ind w:left="851" w:hanging="425"/>
        <w:jc w:val="both"/>
        <w:rPr>
          <w:rFonts w:ascii="Times New Roman" w:eastAsia="MS Mincho" w:hAnsi="Times New Roman"/>
          <w:sz w:val="22"/>
          <w:szCs w:val="22"/>
        </w:rPr>
      </w:pPr>
      <w:r w:rsidRPr="00D147ED">
        <w:rPr>
          <w:rFonts w:ascii="Times New Roman" w:hAnsi="Times New Roman"/>
          <w:sz w:val="22"/>
          <w:szCs w:val="22"/>
        </w:rPr>
        <w:t>w przypadku długotrwałego braku dostępu do któregokolwiek z zamawianych czasopism, z wyjątkiem przyczyn powstałych niezależnie od Wykonawcy, Wykonawca będzie obciążony karą umowną, w wysokości wartości całorocznej prenumeraty niedostępnego wydawnictwa.</w:t>
      </w:r>
    </w:p>
    <w:p w14:paraId="12929784" w14:textId="77777777" w:rsidR="00ED18BD" w:rsidRPr="00AA4259" w:rsidRDefault="00B93F77" w:rsidP="00AA4259">
      <w:pPr>
        <w:spacing w:after="60"/>
        <w:ind w:left="426" w:hanging="426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>
        <w:rPr>
          <w:rFonts w:ascii="Times New Roman" w:eastAsia="MS Mincho" w:hAnsi="Times New Roman"/>
          <w:color w:val="000000" w:themeColor="text1"/>
          <w:sz w:val="22"/>
          <w:szCs w:val="22"/>
        </w:rPr>
        <w:t>2</w:t>
      </w:r>
      <w:r w:rsidR="009705F8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>.</w:t>
      </w:r>
      <w:r w:rsidR="009705F8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ab/>
      </w:r>
      <w:r w:rsidR="00ED18BD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>Za zwłokę w regulowaniu należności wynikającej z realizacji niniejszej umowy, Zamawiający zapłac</w:t>
      </w:r>
      <w:r w:rsidR="009705F8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>i Wykonawcy należne odsetki usta</w:t>
      </w:r>
      <w:r w:rsidR="00ED18BD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>wowe</w:t>
      </w:r>
      <w:r w:rsidR="009705F8" w:rsidRPr="00AA4259">
        <w:rPr>
          <w:rFonts w:ascii="Times New Roman" w:eastAsia="MS Mincho" w:hAnsi="Times New Roman"/>
          <w:color w:val="000000" w:themeColor="text1"/>
          <w:sz w:val="22"/>
          <w:szCs w:val="22"/>
        </w:rPr>
        <w:t>.</w:t>
      </w:r>
    </w:p>
    <w:p w14:paraId="1CCB4CD7" w14:textId="77777777" w:rsidR="00C01FD1" w:rsidRPr="00AA4259" w:rsidRDefault="00C01FD1" w:rsidP="00A6587F">
      <w:pPr>
        <w:spacing w:after="60"/>
        <w:rPr>
          <w:rFonts w:ascii="Times New Roman" w:hAnsi="Times New Roman"/>
          <w:b/>
          <w:bCs/>
          <w:sz w:val="22"/>
          <w:szCs w:val="22"/>
        </w:rPr>
      </w:pPr>
    </w:p>
    <w:p w14:paraId="3E4F9C30" w14:textId="77777777" w:rsidR="003C1B9C" w:rsidRPr="00AA4259" w:rsidRDefault="003C1B9C" w:rsidP="00B63F5E">
      <w:pPr>
        <w:spacing w:after="60"/>
        <w:jc w:val="center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3B0A19" w:rsidRPr="00AA4259">
        <w:rPr>
          <w:rFonts w:ascii="Times New Roman" w:hAnsi="Times New Roman"/>
          <w:b/>
          <w:bCs/>
          <w:sz w:val="22"/>
          <w:szCs w:val="22"/>
        </w:rPr>
        <w:t>6</w:t>
      </w:r>
    </w:p>
    <w:p w14:paraId="0F27AD3D" w14:textId="77777777" w:rsidR="00ED18BD" w:rsidRPr="00AA4259" w:rsidRDefault="0099780B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W przypadku niewykonania lub nienależytego wykon</w:t>
      </w:r>
      <w:r w:rsidR="007A6E2C" w:rsidRPr="00AA4259">
        <w:rPr>
          <w:rFonts w:ascii="Times New Roman" w:eastAsia="MS Mincho" w:hAnsi="Times New Roman" w:cs="Times New Roman"/>
          <w:sz w:val="22"/>
          <w:szCs w:val="22"/>
        </w:rPr>
        <w:t>ania postanowień niniejszej umowy, Zamawiający zastrzega sobie możliwość wypowiedzenia umowy z zachowaniem 1 miesięcznego okresu wypowiedzenia. W takim przypadku Wykonawca zwróci Zamawiającemu kwotę, stanowiącą równowartość niezrealizowan</w:t>
      </w:r>
      <w:r w:rsidR="00D147ED">
        <w:rPr>
          <w:rFonts w:ascii="Times New Roman" w:eastAsia="MS Mincho" w:hAnsi="Times New Roman" w:cs="Times New Roman"/>
          <w:sz w:val="22"/>
          <w:szCs w:val="22"/>
        </w:rPr>
        <w:t>ego dostępu do</w:t>
      </w:r>
      <w:r w:rsidR="007A6E2C" w:rsidRPr="00AA4259">
        <w:rPr>
          <w:rFonts w:ascii="Times New Roman" w:eastAsia="MS Mincho" w:hAnsi="Times New Roman" w:cs="Times New Roman"/>
          <w:sz w:val="22"/>
          <w:szCs w:val="22"/>
        </w:rPr>
        <w:t xml:space="preserve"> czasopism</w:t>
      </w:r>
      <w:r w:rsidR="003B0A19" w:rsidRPr="00AA4259">
        <w:rPr>
          <w:rFonts w:ascii="Times New Roman" w:eastAsia="MS Mincho" w:hAnsi="Times New Roman" w:cs="Times New Roman"/>
          <w:sz w:val="22"/>
          <w:szCs w:val="22"/>
        </w:rPr>
        <w:t>, w terminie do 30 dni od daty wypowiedzenia umowy</w:t>
      </w:r>
      <w:r w:rsidR="007A6E2C" w:rsidRPr="00AA4259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002DC1CC" w14:textId="77777777" w:rsidR="00ED18BD" w:rsidRPr="00AA4259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</w:rPr>
      </w:pPr>
      <w:r w:rsidRPr="00AA4259">
        <w:rPr>
          <w:rFonts w:ascii="Times New Roman" w:hAnsi="Times New Roman" w:cs="Times New Roman"/>
          <w:color w:val="000000" w:themeColor="text1"/>
          <w:sz w:val="22"/>
          <w:szCs w:val="22"/>
        </w:rPr>
        <w:t>W przypadku zaprzestania ukazywania się czasopisma Wykonawca wystawi fakturę korygującą i zwróci Zamawiającemu kwotę stanowiącą równowartość nie wydanych numerów czasopisma w terminie 90 dni od ukazania się ostatniego zeszytu.</w:t>
      </w:r>
    </w:p>
    <w:p w14:paraId="76707145" w14:textId="77777777" w:rsidR="00ED18BD" w:rsidRPr="00AA4259" w:rsidRDefault="00ED18BD" w:rsidP="00ED18BD">
      <w:pPr>
        <w:pStyle w:val="Zwykytekst"/>
        <w:numPr>
          <w:ilvl w:val="1"/>
          <w:numId w:val="24"/>
        </w:numPr>
        <w:spacing w:after="60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</w:rPr>
      </w:pPr>
      <w:r w:rsidRPr="00AA4259">
        <w:rPr>
          <w:rFonts w:ascii="Times New Roman" w:hAnsi="Times New Roman" w:cs="Times New Roman"/>
          <w:color w:val="000000" w:themeColor="text1"/>
          <w:sz w:val="22"/>
          <w:szCs w:val="22"/>
        </w:rPr>
        <w:t>Strony ustalają odpowiedzialność za niewykonanie lub nienależyte w</w:t>
      </w:r>
      <w:r w:rsidR="00986417" w:rsidRPr="00AA4259">
        <w:rPr>
          <w:rFonts w:ascii="Times New Roman" w:hAnsi="Times New Roman" w:cs="Times New Roman"/>
          <w:color w:val="000000" w:themeColor="text1"/>
          <w:sz w:val="22"/>
          <w:szCs w:val="22"/>
        </w:rPr>
        <w:t>ykonanie umowy w zakresie dostaw</w:t>
      </w:r>
      <w:r w:rsidRPr="00AA4259">
        <w:rPr>
          <w:rFonts w:ascii="Times New Roman" w:hAnsi="Times New Roman" w:cs="Times New Roman"/>
          <w:color w:val="000000" w:themeColor="text1"/>
          <w:sz w:val="22"/>
          <w:szCs w:val="22"/>
        </w:rPr>
        <w:t>y przedmiotu umowy na zasadach kodeksu cywilnego</w:t>
      </w:r>
      <w:r w:rsidR="006542E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2B64CD1" w14:textId="77777777" w:rsidR="00C01FD1" w:rsidRPr="00AA4259" w:rsidRDefault="00C01FD1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ADD39B" w14:textId="77777777" w:rsidR="003C1B9C" w:rsidRPr="00AA4259" w:rsidRDefault="00AB68D2" w:rsidP="00B63F5E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EF0CA8" w:rsidRPr="00AA4259">
        <w:rPr>
          <w:rFonts w:ascii="Times New Roman" w:hAnsi="Times New Roman"/>
          <w:b/>
          <w:bCs/>
          <w:sz w:val="22"/>
          <w:szCs w:val="22"/>
        </w:rPr>
        <w:t>7</w:t>
      </w:r>
    </w:p>
    <w:p w14:paraId="459BA771" w14:textId="77777777" w:rsidR="00EF0CA8" w:rsidRPr="00AA4259" w:rsidRDefault="00EF0CA8" w:rsidP="00270BF6">
      <w:pPr>
        <w:pStyle w:val="Tekstpodstawowy3"/>
        <w:numPr>
          <w:ilvl w:val="1"/>
          <w:numId w:val="17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Zakazuje się zmian postanowień zawartej umowy w stosunku do treści oferty, na podstawie której dokonano wyboru Wykonawcy, za wyjątkiem następujących przypadków:</w:t>
      </w:r>
    </w:p>
    <w:p w14:paraId="7F73747C" w14:textId="77777777" w:rsidR="00C01FD1" w:rsidRPr="00AA4259" w:rsidRDefault="00EF0CA8" w:rsidP="00C01FD1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zmiany terminu realizacji zamówienia ze względu na niezawinione przyczyny spowodowane przez tzw. „siłę wyższą”</w:t>
      </w:r>
      <w:r w:rsidR="0099780B">
        <w:rPr>
          <w:rFonts w:ascii="Times New Roman" w:hAnsi="Times New Roman"/>
          <w:sz w:val="22"/>
          <w:szCs w:val="22"/>
        </w:rPr>
        <w:t>,</w:t>
      </w:r>
    </w:p>
    <w:p w14:paraId="0B48C278" w14:textId="77777777" w:rsidR="009705F8" w:rsidRPr="00AA4259" w:rsidRDefault="00EF0CA8" w:rsidP="009705F8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lastRenderedPageBreak/>
        <w:t xml:space="preserve">w przypadku zwiększenia lub zmniejszenia liczby emisji poszczególnych numerów tytułów zaprenumerowanych czasopism, lub ukazania się płatnych dodatków do zaprenumerowanych tytułów, Wykonawca powiadomi pisemnie o tym fakcie Zamawiającego. Wówczas za zgodą Zamawiającego Wykonawca stosownie do zaistniałej zmiany wystawi fakturę korygującą </w:t>
      </w:r>
      <w:r w:rsidR="009705F8" w:rsidRPr="00AA4259">
        <w:rPr>
          <w:rFonts w:ascii="Times New Roman" w:hAnsi="Times New Roman"/>
          <w:sz w:val="22"/>
          <w:szCs w:val="22"/>
        </w:rPr>
        <w:t>w ramach kwoty stano</w:t>
      </w:r>
      <w:r w:rsidR="0099780B">
        <w:rPr>
          <w:rFonts w:ascii="Times New Roman" w:hAnsi="Times New Roman"/>
          <w:sz w:val="22"/>
          <w:szCs w:val="22"/>
        </w:rPr>
        <w:t>wiącej wartość przedmiotu umowy,</w:t>
      </w:r>
    </w:p>
    <w:p w14:paraId="01592E2B" w14:textId="77777777" w:rsidR="00EF0CA8" w:rsidRPr="00AA4259" w:rsidRDefault="00EF0CA8" w:rsidP="00F269A6">
      <w:pPr>
        <w:pStyle w:val="Tekstpodstawowy3"/>
        <w:numPr>
          <w:ilvl w:val="0"/>
          <w:numId w:val="31"/>
        </w:numPr>
        <w:spacing w:after="6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Zamawiający zastrzega sobie prawo dokonywania zmian w zakresie prenumerowanych tytułów w ramach kwoty stanowiącej wartość przedmiotu umowy.</w:t>
      </w:r>
    </w:p>
    <w:p w14:paraId="554CE06A" w14:textId="77777777" w:rsidR="00EF0CA8" w:rsidRPr="00AA4259" w:rsidRDefault="00EF0CA8" w:rsidP="00270BF6">
      <w:pPr>
        <w:pStyle w:val="Tekstpodstawowy3"/>
        <w:numPr>
          <w:ilvl w:val="0"/>
          <w:numId w:val="1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Wszelkie zmiany niniejszej umowy wymagają zgody stron w formie pisemnej pod rygorem nieważności.</w:t>
      </w:r>
    </w:p>
    <w:p w14:paraId="014A3694" w14:textId="77777777" w:rsidR="00EF0CA8" w:rsidRPr="00AA4259" w:rsidRDefault="00EF0CA8" w:rsidP="00B63F5E">
      <w:pPr>
        <w:pStyle w:val="Tekstpodstawowy3"/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14:paraId="171C7235" w14:textId="77777777" w:rsidR="003C1B9C" w:rsidRPr="00AA4259" w:rsidRDefault="003C1B9C" w:rsidP="00B63F5E">
      <w:pPr>
        <w:spacing w:after="60"/>
        <w:jc w:val="center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EF0CA8" w:rsidRPr="00AA4259">
        <w:rPr>
          <w:rFonts w:ascii="Times New Roman" w:hAnsi="Times New Roman"/>
          <w:b/>
          <w:bCs/>
          <w:sz w:val="22"/>
          <w:szCs w:val="22"/>
        </w:rPr>
        <w:t>8</w:t>
      </w:r>
    </w:p>
    <w:p w14:paraId="395615B3" w14:textId="05A5EFA7" w:rsidR="003C1B9C" w:rsidRPr="00AA4259" w:rsidRDefault="00EF0CA8" w:rsidP="00B63F5E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Umowę zawarto na </w:t>
      </w:r>
      <w:r w:rsidR="00ED18BD" w:rsidRPr="00AA4259">
        <w:rPr>
          <w:rFonts w:ascii="Times New Roman" w:hAnsi="Times New Roman"/>
          <w:sz w:val="22"/>
          <w:szCs w:val="22"/>
        </w:rPr>
        <w:t xml:space="preserve">czas określony </w:t>
      </w:r>
      <w:r w:rsidR="009705F8" w:rsidRPr="00AA4259">
        <w:rPr>
          <w:rFonts w:ascii="Times New Roman" w:hAnsi="Times New Roman"/>
          <w:sz w:val="22"/>
          <w:szCs w:val="22"/>
        </w:rPr>
        <w:t xml:space="preserve">zgodnie z przedmiotem niniejszej umowy tak, aby </w:t>
      </w:r>
      <w:r w:rsidRPr="00AA4259">
        <w:rPr>
          <w:rFonts w:ascii="Times New Roman" w:hAnsi="Times New Roman"/>
          <w:sz w:val="22"/>
          <w:szCs w:val="22"/>
        </w:rPr>
        <w:t>zapewnić dostawę od numeru pierwszego aż do ostatniego nale</w:t>
      </w:r>
      <w:r w:rsidR="00ED18BD" w:rsidRPr="00AA4259">
        <w:rPr>
          <w:rFonts w:ascii="Times New Roman" w:hAnsi="Times New Roman"/>
          <w:sz w:val="22"/>
          <w:szCs w:val="22"/>
        </w:rPr>
        <w:t>żącego do prenumeraty na rok 202</w:t>
      </w:r>
      <w:r w:rsidR="00CB3125">
        <w:rPr>
          <w:rFonts w:ascii="Times New Roman" w:hAnsi="Times New Roman"/>
          <w:sz w:val="22"/>
          <w:szCs w:val="22"/>
        </w:rPr>
        <w:t>3</w:t>
      </w:r>
      <w:r w:rsidRPr="00AA4259">
        <w:rPr>
          <w:rFonts w:ascii="Times New Roman" w:hAnsi="Times New Roman"/>
          <w:sz w:val="22"/>
          <w:szCs w:val="22"/>
        </w:rPr>
        <w:t>.</w:t>
      </w:r>
    </w:p>
    <w:p w14:paraId="368B4D15" w14:textId="77777777" w:rsidR="00B75B2F" w:rsidRPr="00AA4259" w:rsidRDefault="00B75B2F" w:rsidP="00B63F5E">
      <w:pPr>
        <w:spacing w:after="60"/>
        <w:ind w:firstLine="1"/>
        <w:jc w:val="center"/>
        <w:rPr>
          <w:rFonts w:ascii="Times New Roman" w:hAnsi="Times New Roman"/>
          <w:b/>
          <w:sz w:val="22"/>
          <w:szCs w:val="22"/>
        </w:rPr>
      </w:pPr>
    </w:p>
    <w:p w14:paraId="1918E0B8" w14:textId="77777777" w:rsidR="003C1B9C" w:rsidRPr="00AA4259" w:rsidRDefault="00AB68D2" w:rsidP="00B63F5E">
      <w:pPr>
        <w:spacing w:after="60"/>
        <w:ind w:firstLine="1"/>
        <w:jc w:val="center"/>
        <w:rPr>
          <w:rFonts w:ascii="Times New Roman" w:hAnsi="Times New Roman"/>
          <w:b/>
          <w:sz w:val="22"/>
          <w:szCs w:val="22"/>
        </w:rPr>
      </w:pPr>
      <w:r w:rsidRPr="00AA4259">
        <w:rPr>
          <w:rFonts w:ascii="Times New Roman" w:hAnsi="Times New Roman"/>
          <w:b/>
          <w:sz w:val="22"/>
          <w:szCs w:val="22"/>
        </w:rPr>
        <w:t xml:space="preserve">§ </w:t>
      </w:r>
      <w:r w:rsidR="00EF0CA8" w:rsidRPr="00AA4259">
        <w:rPr>
          <w:rFonts w:ascii="Times New Roman" w:hAnsi="Times New Roman"/>
          <w:b/>
          <w:sz w:val="22"/>
          <w:szCs w:val="22"/>
        </w:rPr>
        <w:t>9</w:t>
      </w:r>
    </w:p>
    <w:p w14:paraId="6A71AE42" w14:textId="77777777" w:rsidR="00AA4259" w:rsidRPr="00AA4259" w:rsidRDefault="00AA4259" w:rsidP="00AA4259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Osobą odpowiedzialną za kontakty w sprawach realizacji niniejszej </w:t>
      </w:r>
      <w:r w:rsidR="00B93F77">
        <w:rPr>
          <w:rFonts w:ascii="Times New Roman" w:hAnsi="Times New Roman"/>
          <w:sz w:val="22"/>
          <w:szCs w:val="22"/>
        </w:rPr>
        <w:t>umowy ze strony Zamawiającego jest</w:t>
      </w:r>
      <w:r w:rsidRPr="00AA4259">
        <w:rPr>
          <w:rFonts w:ascii="Times New Roman" w:hAnsi="Times New Roman"/>
          <w:sz w:val="22"/>
          <w:szCs w:val="22"/>
        </w:rPr>
        <w:t>:</w:t>
      </w:r>
    </w:p>
    <w:p w14:paraId="26371BC1" w14:textId="77777777" w:rsidR="00AA4259" w:rsidRPr="00AA4259" w:rsidRDefault="00AA4259" w:rsidP="00AA4259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. . . . . . . . . . . . . . . . . . . . . . . . . . . . . . . . . . . . . . . . . . . . . . . . . . . . . . . . . . . . . . . . . . . . . . . . . .</w:t>
      </w:r>
    </w:p>
    <w:p w14:paraId="2B3085AB" w14:textId="77777777" w:rsidR="00AA4259" w:rsidRPr="00AA4259" w:rsidRDefault="00AA4259" w:rsidP="00AA4259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Osobą odpowiedzialną za kontakty w sprawach realizacji niniejs</w:t>
      </w:r>
      <w:r w:rsidR="00B93F77">
        <w:rPr>
          <w:rFonts w:ascii="Times New Roman" w:hAnsi="Times New Roman"/>
          <w:sz w:val="22"/>
          <w:szCs w:val="22"/>
        </w:rPr>
        <w:t>zej umowy ze strony Wykonawcy jest</w:t>
      </w:r>
      <w:r w:rsidRPr="00AA4259">
        <w:rPr>
          <w:rFonts w:ascii="Times New Roman" w:hAnsi="Times New Roman"/>
          <w:sz w:val="22"/>
          <w:szCs w:val="22"/>
        </w:rPr>
        <w:t>:</w:t>
      </w:r>
    </w:p>
    <w:p w14:paraId="7F84C0B1" w14:textId="77777777" w:rsidR="00AA4259" w:rsidRPr="00AA4259" w:rsidRDefault="00AA4259" w:rsidP="00AA4259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22E142C2" w14:textId="77777777" w:rsidR="00AA4259" w:rsidRPr="00AA4259" w:rsidRDefault="00AA4259" w:rsidP="00AA425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6CADB14" w14:textId="77777777" w:rsidR="00081D75" w:rsidRPr="00AA4259" w:rsidRDefault="0099780B" w:rsidP="00081D75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10</w:t>
      </w:r>
    </w:p>
    <w:p w14:paraId="1F435680" w14:textId="275E8913" w:rsidR="00081D75" w:rsidRPr="00AA4259" w:rsidRDefault="00081D75" w:rsidP="0047391F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W sprawach nie uregulowanych niniejszą umową mają zastosowanie przepisy </w:t>
      </w:r>
      <w:r w:rsidR="00A700B9">
        <w:rPr>
          <w:rFonts w:ascii="Times New Roman" w:hAnsi="Times New Roman"/>
          <w:sz w:val="22"/>
          <w:szCs w:val="22"/>
        </w:rPr>
        <w:t>k</w:t>
      </w:r>
      <w:r w:rsidRPr="00AA4259">
        <w:rPr>
          <w:rFonts w:ascii="Times New Roman" w:hAnsi="Times New Roman"/>
          <w:sz w:val="22"/>
          <w:szCs w:val="22"/>
        </w:rPr>
        <w:t xml:space="preserve">odeksu cywilnego. </w:t>
      </w:r>
    </w:p>
    <w:p w14:paraId="755A23DE" w14:textId="77777777" w:rsidR="00081D75" w:rsidRPr="00AA4259" w:rsidRDefault="00081D75" w:rsidP="0047391F">
      <w:pPr>
        <w:numPr>
          <w:ilvl w:val="0"/>
          <w:numId w:val="34"/>
        </w:numPr>
        <w:tabs>
          <w:tab w:val="clear" w:pos="720"/>
          <w:tab w:val="num" w:pos="220"/>
        </w:tabs>
        <w:spacing w:afterLines="60" w:after="144" w:line="276" w:lineRule="auto"/>
        <w:ind w:left="220" w:hanging="220"/>
        <w:jc w:val="both"/>
        <w:rPr>
          <w:rFonts w:ascii="Times New Roman" w:hAnsi="Times New Roman"/>
          <w:bCs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Wszelkie spory </w:t>
      </w:r>
      <w:r w:rsidR="00A73256" w:rsidRPr="00AA4259">
        <w:rPr>
          <w:rFonts w:ascii="Times New Roman" w:hAnsi="Times New Roman"/>
          <w:sz w:val="22"/>
          <w:szCs w:val="22"/>
        </w:rPr>
        <w:t>wynikłe z wykonania umowy rozstrzygać będzie sąd powszechny właściwy dla siedziby Zamawiającego</w:t>
      </w:r>
      <w:r w:rsidR="006542EC">
        <w:rPr>
          <w:rFonts w:ascii="Times New Roman" w:hAnsi="Times New Roman"/>
          <w:sz w:val="22"/>
          <w:szCs w:val="22"/>
        </w:rPr>
        <w:t>.</w:t>
      </w:r>
    </w:p>
    <w:p w14:paraId="487F35C5" w14:textId="77777777" w:rsidR="008E6650" w:rsidRDefault="008E6650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533E92C5" w14:textId="77777777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22915EFE" w14:textId="77777777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3DF5FE6E" w14:textId="77777777" w:rsidR="00AA4259" w:rsidRP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212E98BB" w14:textId="77777777" w:rsidR="008E6650" w:rsidRPr="00AA4259" w:rsidRDefault="008E6650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13A5FE73" w14:textId="77777777" w:rsidR="008E6650" w:rsidRDefault="008E6650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621F4450" w14:textId="77777777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648C964A" w14:textId="77777777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006E7DF0" w14:textId="77777777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29E206A1" w14:textId="5677887A" w:rsidR="00AA4259" w:rsidRDefault="00AA425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42BBA5F5" w14:textId="33DA8896" w:rsidR="00A700B9" w:rsidRDefault="00A700B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5CBEB711" w14:textId="77777777" w:rsidR="00A700B9" w:rsidRPr="00AA4259" w:rsidRDefault="00A700B9" w:rsidP="00B63F5E">
      <w:pPr>
        <w:pStyle w:val="Tekstpodstawowy2"/>
        <w:spacing w:after="60" w:line="240" w:lineRule="auto"/>
        <w:rPr>
          <w:rFonts w:ascii="Times New Roman" w:hAnsi="Times New Roman"/>
          <w:sz w:val="22"/>
          <w:szCs w:val="22"/>
        </w:rPr>
      </w:pPr>
    </w:p>
    <w:p w14:paraId="5F2508EF" w14:textId="77777777" w:rsidR="00F12FFD" w:rsidRPr="00AA4259" w:rsidRDefault="003C1B9C" w:rsidP="00B63F5E">
      <w:pPr>
        <w:tabs>
          <w:tab w:val="left" w:pos="6379"/>
        </w:tabs>
        <w:spacing w:after="60"/>
        <w:jc w:val="center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ZAMAWIAJĄCY</w:t>
      </w:r>
      <w:r w:rsidR="00EF0CA8" w:rsidRPr="00AA4259">
        <w:rPr>
          <w:rFonts w:ascii="Times New Roman" w:hAnsi="Times New Roman"/>
          <w:sz w:val="22"/>
          <w:szCs w:val="22"/>
        </w:rPr>
        <w:tab/>
      </w:r>
      <w:r w:rsidRPr="00AA4259">
        <w:rPr>
          <w:rFonts w:ascii="Times New Roman" w:hAnsi="Times New Roman"/>
          <w:sz w:val="22"/>
          <w:szCs w:val="22"/>
        </w:rPr>
        <w:t>WYKONAWCA</w:t>
      </w:r>
    </w:p>
    <w:p w14:paraId="2AD491E1" w14:textId="77777777" w:rsidR="00AA4259" w:rsidRPr="00AA4259" w:rsidRDefault="00AA4259" w:rsidP="00B63F5E">
      <w:pPr>
        <w:tabs>
          <w:tab w:val="left" w:pos="6379"/>
        </w:tabs>
        <w:spacing w:after="60"/>
        <w:jc w:val="center"/>
        <w:rPr>
          <w:rFonts w:ascii="Times New Roman" w:eastAsia="MS Mincho" w:hAnsi="Times New Roman"/>
          <w:sz w:val="22"/>
          <w:szCs w:val="22"/>
        </w:rPr>
      </w:pPr>
    </w:p>
    <w:p w14:paraId="5D4EDDA0" w14:textId="77777777" w:rsidR="00AA4259" w:rsidRDefault="00AA4259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35992B20" w14:textId="77777777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501848F6" w14:textId="77777777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4EB3D324" w14:textId="77777777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63B7FABF" w14:textId="77777777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241B5618" w14:textId="77777777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47C28EFD" w14:textId="35A48BAE" w:rsidR="00B93F77" w:rsidRDefault="00B93F77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072A7D56" w14:textId="77777777" w:rsidR="007803A2" w:rsidRDefault="007803A2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</w:p>
    <w:p w14:paraId="0DF46990" w14:textId="77777777" w:rsidR="00AA4259" w:rsidRPr="00AA4259" w:rsidRDefault="00AA4259" w:rsidP="00AA4259">
      <w:pPr>
        <w:tabs>
          <w:tab w:val="left" w:pos="6379"/>
        </w:tabs>
        <w:spacing w:after="60"/>
        <w:rPr>
          <w:rFonts w:ascii="Times New Roman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>Załączniki:</w:t>
      </w:r>
    </w:p>
    <w:p w14:paraId="4B3B0B8E" w14:textId="04170711" w:rsidR="00AA4259" w:rsidRPr="00AA4259" w:rsidRDefault="00AA4259" w:rsidP="00AA4259">
      <w:pPr>
        <w:tabs>
          <w:tab w:val="left" w:pos="6379"/>
        </w:tabs>
        <w:spacing w:after="60"/>
        <w:rPr>
          <w:rFonts w:ascii="Times New Roman" w:eastAsia="MS Mincho" w:hAnsi="Times New Roman"/>
          <w:sz w:val="22"/>
          <w:szCs w:val="22"/>
        </w:rPr>
      </w:pPr>
      <w:r w:rsidRPr="00AA4259">
        <w:rPr>
          <w:rFonts w:ascii="Times New Roman" w:hAnsi="Times New Roman"/>
          <w:sz w:val="22"/>
          <w:szCs w:val="22"/>
        </w:rPr>
        <w:t xml:space="preserve">Zał. nr 1: Wykaz tytułów </w:t>
      </w:r>
      <w:r>
        <w:rPr>
          <w:rFonts w:ascii="Times New Roman" w:hAnsi="Times New Roman"/>
          <w:sz w:val="22"/>
          <w:szCs w:val="22"/>
        </w:rPr>
        <w:t xml:space="preserve">zagranicznych </w:t>
      </w:r>
      <w:r w:rsidRPr="00AA4259">
        <w:rPr>
          <w:rFonts w:ascii="Times New Roman" w:hAnsi="Times New Roman"/>
          <w:sz w:val="22"/>
          <w:szCs w:val="22"/>
        </w:rPr>
        <w:t xml:space="preserve">czasopism </w:t>
      </w:r>
      <w:r>
        <w:rPr>
          <w:rFonts w:ascii="Times New Roman" w:hAnsi="Times New Roman"/>
          <w:sz w:val="22"/>
          <w:szCs w:val="22"/>
        </w:rPr>
        <w:t xml:space="preserve">elektronicznych </w:t>
      </w:r>
      <w:r w:rsidRPr="00AA4259">
        <w:rPr>
          <w:rFonts w:ascii="Times New Roman" w:hAnsi="Times New Roman"/>
          <w:sz w:val="22"/>
          <w:szCs w:val="22"/>
        </w:rPr>
        <w:t>do prenume</w:t>
      </w:r>
      <w:r>
        <w:rPr>
          <w:rFonts w:ascii="Times New Roman" w:hAnsi="Times New Roman"/>
          <w:sz w:val="22"/>
          <w:szCs w:val="22"/>
        </w:rPr>
        <w:t>raty na rok 202</w:t>
      </w:r>
      <w:r w:rsidR="00CB312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dla</w:t>
      </w:r>
      <w:r>
        <w:rPr>
          <w:rFonts w:ascii="Times New Roman" w:hAnsi="Times New Roman"/>
          <w:sz w:val="22"/>
          <w:szCs w:val="22"/>
        </w:rPr>
        <w:br/>
        <w:t xml:space="preserve">                </w:t>
      </w:r>
      <w:r w:rsidRPr="00AA4259">
        <w:rPr>
          <w:rFonts w:ascii="Times New Roman" w:hAnsi="Times New Roman"/>
          <w:sz w:val="22"/>
          <w:szCs w:val="22"/>
        </w:rPr>
        <w:t>Politechniki Krakowskiej</w:t>
      </w:r>
    </w:p>
    <w:sectPr w:rsidR="00AA4259" w:rsidRPr="00AA4259" w:rsidSect="0002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992" w:bottom="1417" w:left="1276" w:header="142" w:footer="4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BE5C" w14:textId="77777777" w:rsidR="00A00466" w:rsidRDefault="00A00466">
      <w:r>
        <w:separator/>
      </w:r>
    </w:p>
  </w:endnote>
  <w:endnote w:type="continuationSeparator" w:id="0">
    <w:p w14:paraId="47BAAAB6" w14:textId="77777777" w:rsidR="00A00466" w:rsidRDefault="00A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3045" w14:textId="77777777" w:rsidR="00AA4259" w:rsidRDefault="00AA4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B4BF" w14:textId="77777777" w:rsidR="00B92844" w:rsidRPr="00B63F5E" w:rsidRDefault="00B92844" w:rsidP="00FE37B5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Times New Roman" w:hAnsi="Times New Roman"/>
        <w:sz w:val="16"/>
        <w:szCs w:val="16"/>
      </w:rPr>
    </w:pPr>
    <w:r w:rsidRPr="00B63F5E">
      <w:rPr>
        <w:rFonts w:ascii="Times New Roman" w:hAnsi="Times New Roman"/>
        <w:sz w:val="16"/>
        <w:szCs w:val="16"/>
      </w:rPr>
      <w:t xml:space="preserve">Strona: </w: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PAGE </w:instrTex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47391F">
      <w:rPr>
        <w:rStyle w:val="Numerstrony"/>
        <w:rFonts w:ascii="Times New Roman" w:hAnsi="Times New Roman"/>
        <w:noProof/>
        <w:sz w:val="16"/>
        <w:szCs w:val="16"/>
      </w:rPr>
      <w:t>2</w: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end"/>
    </w:r>
    <w:r w:rsidRPr="00B63F5E">
      <w:rPr>
        <w:rStyle w:val="Numerstrony"/>
        <w:rFonts w:ascii="Times New Roman" w:hAnsi="Times New Roman"/>
        <w:sz w:val="16"/>
        <w:szCs w:val="16"/>
      </w:rPr>
      <w:t>/</w: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begin"/>
    </w:r>
    <w:r w:rsidRPr="00B63F5E">
      <w:rPr>
        <w:rStyle w:val="Numerstrony"/>
        <w:rFonts w:ascii="Times New Roman" w:hAnsi="Times New Roman"/>
        <w:sz w:val="16"/>
        <w:szCs w:val="16"/>
      </w:rPr>
      <w:instrText xml:space="preserve"> NUMPAGES </w:instrTex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separate"/>
    </w:r>
    <w:r w:rsidR="0047391F">
      <w:rPr>
        <w:rStyle w:val="Numerstrony"/>
        <w:rFonts w:ascii="Times New Roman" w:hAnsi="Times New Roman"/>
        <w:noProof/>
        <w:sz w:val="16"/>
        <w:szCs w:val="16"/>
      </w:rPr>
      <w:t>3</w:t>
    </w:r>
    <w:r w:rsidR="00A338AC" w:rsidRPr="00B63F5E">
      <w:rPr>
        <w:rStyle w:val="Numerstrony"/>
        <w:rFonts w:ascii="Times New Roman" w:hAnsi="Times New Roman"/>
        <w:sz w:val="16"/>
        <w:szCs w:val="16"/>
      </w:rPr>
      <w:fldChar w:fldCharType="end"/>
    </w:r>
  </w:p>
  <w:p w14:paraId="759AF92C" w14:textId="77777777" w:rsidR="00B92844" w:rsidRDefault="00B92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7793" w14:textId="77777777" w:rsidR="00AA4259" w:rsidRDefault="00AA4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8ECA" w14:textId="77777777" w:rsidR="00A00466" w:rsidRDefault="00A00466">
      <w:r>
        <w:separator/>
      </w:r>
    </w:p>
  </w:footnote>
  <w:footnote w:type="continuationSeparator" w:id="0">
    <w:p w14:paraId="2D26E88F" w14:textId="77777777" w:rsidR="00A00466" w:rsidRDefault="00A0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D20B" w14:textId="77777777" w:rsidR="00AA4259" w:rsidRDefault="00AA42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1C8" w14:textId="77777777" w:rsidR="00AA4259" w:rsidRDefault="00AA42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5AB4" w14:textId="77777777" w:rsidR="00AA4259" w:rsidRDefault="00AA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10DD9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8A49A8"/>
    <w:multiLevelType w:val="hybridMultilevel"/>
    <w:tmpl w:val="E7F2DF7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3"/>
        </w:tabs>
        <w:ind w:left="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53"/>
        </w:tabs>
        <w:ind w:left="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73"/>
        </w:tabs>
        <w:ind w:left="1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93"/>
        </w:tabs>
        <w:ind w:left="2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33"/>
        </w:tabs>
        <w:ind w:left="3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53"/>
        </w:tabs>
        <w:ind w:left="4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180"/>
      </w:pPr>
    </w:lvl>
  </w:abstractNum>
  <w:abstractNum w:abstractNumId="2" w15:restartNumberingAfterBreak="0">
    <w:nsid w:val="09314643"/>
    <w:multiLevelType w:val="hybridMultilevel"/>
    <w:tmpl w:val="91248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90CD9"/>
    <w:multiLevelType w:val="hybridMultilevel"/>
    <w:tmpl w:val="C4AA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1F2"/>
    <w:multiLevelType w:val="hybridMultilevel"/>
    <w:tmpl w:val="87D68C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B7E4D"/>
    <w:multiLevelType w:val="hybridMultilevel"/>
    <w:tmpl w:val="28140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43C2B"/>
    <w:multiLevelType w:val="hybridMultilevel"/>
    <w:tmpl w:val="8C24AA5C"/>
    <w:lvl w:ilvl="0" w:tplc="3FAE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0B0E6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F1E10"/>
    <w:multiLevelType w:val="hybridMultilevel"/>
    <w:tmpl w:val="3E28EAE2"/>
    <w:lvl w:ilvl="0" w:tplc="680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2524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80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F625D"/>
    <w:multiLevelType w:val="hybridMultilevel"/>
    <w:tmpl w:val="9BF23050"/>
    <w:lvl w:ilvl="0" w:tplc="E648E0E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sz w:val="24"/>
        <w:szCs w:val="24"/>
      </w:rPr>
    </w:lvl>
    <w:lvl w:ilvl="1" w:tplc="DACC48A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459AD"/>
    <w:multiLevelType w:val="hybridMultilevel"/>
    <w:tmpl w:val="16FE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D61FE"/>
    <w:multiLevelType w:val="hybridMultilevel"/>
    <w:tmpl w:val="3294A43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1943"/>
    <w:multiLevelType w:val="hybridMultilevel"/>
    <w:tmpl w:val="FC001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C0CFA"/>
    <w:multiLevelType w:val="multilevel"/>
    <w:tmpl w:val="C4A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B2D3B"/>
    <w:multiLevelType w:val="hybridMultilevel"/>
    <w:tmpl w:val="01928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5D4DE2"/>
    <w:multiLevelType w:val="hybridMultilevel"/>
    <w:tmpl w:val="9300DD2E"/>
    <w:lvl w:ilvl="0" w:tplc="D7D48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4381D"/>
    <w:multiLevelType w:val="hybridMultilevel"/>
    <w:tmpl w:val="A9B27B76"/>
    <w:lvl w:ilvl="0" w:tplc="DA6E6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CC7"/>
    <w:multiLevelType w:val="hybridMultilevel"/>
    <w:tmpl w:val="28D6E164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4992E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0E7"/>
    <w:multiLevelType w:val="hybridMultilevel"/>
    <w:tmpl w:val="339E7E62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E32AC"/>
    <w:multiLevelType w:val="hybridMultilevel"/>
    <w:tmpl w:val="623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B34"/>
    <w:multiLevelType w:val="multilevel"/>
    <w:tmpl w:val="FAFE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B42F3"/>
    <w:multiLevelType w:val="hybridMultilevel"/>
    <w:tmpl w:val="2594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B20BA"/>
    <w:multiLevelType w:val="hybridMultilevel"/>
    <w:tmpl w:val="931C4184"/>
    <w:lvl w:ilvl="0" w:tplc="5A8E6EDC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A1E67"/>
    <w:multiLevelType w:val="hybridMultilevel"/>
    <w:tmpl w:val="11A0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C255B"/>
    <w:multiLevelType w:val="hybridMultilevel"/>
    <w:tmpl w:val="BBB0DB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327751"/>
    <w:multiLevelType w:val="hybridMultilevel"/>
    <w:tmpl w:val="DB24B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A4AC7"/>
    <w:multiLevelType w:val="hybridMultilevel"/>
    <w:tmpl w:val="0BDE80D0"/>
    <w:lvl w:ilvl="0" w:tplc="A6D0F24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5B2201B1"/>
    <w:multiLevelType w:val="hybridMultilevel"/>
    <w:tmpl w:val="1708F246"/>
    <w:lvl w:ilvl="0" w:tplc="87122F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54461"/>
    <w:multiLevelType w:val="hybridMultilevel"/>
    <w:tmpl w:val="DB0E67DA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5CAD1EF8"/>
    <w:multiLevelType w:val="multilevel"/>
    <w:tmpl w:val="CE529AE2"/>
    <w:lvl w:ilvl="0">
      <w:start w:val="1"/>
      <w:numFmt w:val="decimal"/>
      <w:lvlText w:val="%1)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A04E9"/>
    <w:multiLevelType w:val="hybridMultilevel"/>
    <w:tmpl w:val="3642C8E0"/>
    <w:lvl w:ilvl="0" w:tplc="04150019">
      <w:start w:val="1"/>
      <w:numFmt w:val="lowerLetter"/>
      <w:lvlText w:val="%1.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61A128C7"/>
    <w:multiLevelType w:val="hybridMultilevel"/>
    <w:tmpl w:val="029A2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482856"/>
    <w:multiLevelType w:val="hybridMultilevel"/>
    <w:tmpl w:val="7FB603E8"/>
    <w:lvl w:ilvl="0" w:tplc="36E08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C4408E"/>
    <w:multiLevelType w:val="hybridMultilevel"/>
    <w:tmpl w:val="F11C697E"/>
    <w:lvl w:ilvl="0" w:tplc="C84EF46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5A709B"/>
    <w:multiLevelType w:val="hybridMultilevel"/>
    <w:tmpl w:val="728E3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F7EFC"/>
    <w:multiLevelType w:val="hybridMultilevel"/>
    <w:tmpl w:val="6AEA217E"/>
    <w:lvl w:ilvl="0" w:tplc="73F03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66149"/>
    <w:multiLevelType w:val="hybridMultilevel"/>
    <w:tmpl w:val="45BCC0B6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6" w15:restartNumberingAfterBreak="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F16DF3"/>
    <w:multiLevelType w:val="hybridMultilevel"/>
    <w:tmpl w:val="B65445B8"/>
    <w:lvl w:ilvl="0" w:tplc="68B6AF40">
      <w:start w:val="1"/>
      <w:numFmt w:val="lowerLetter"/>
      <w:lvlText w:val="%1.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D0D16"/>
    <w:multiLevelType w:val="hybridMultilevel"/>
    <w:tmpl w:val="8ED03222"/>
    <w:lvl w:ilvl="0" w:tplc="261A38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D3493"/>
    <w:multiLevelType w:val="hybridMultilevel"/>
    <w:tmpl w:val="577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264078">
    <w:abstractNumId w:val="6"/>
  </w:num>
  <w:num w:numId="2" w16cid:durableId="48261923">
    <w:abstractNumId w:val="14"/>
  </w:num>
  <w:num w:numId="3" w16cid:durableId="394092170">
    <w:abstractNumId w:val="39"/>
  </w:num>
  <w:num w:numId="4" w16cid:durableId="1298027823">
    <w:abstractNumId w:val="1"/>
  </w:num>
  <w:num w:numId="5" w16cid:durableId="267197027">
    <w:abstractNumId w:val="26"/>
  </w:num>
  <w:num w:numId="6" w16cid:durableId="117335300">
    <w:abstractNumId w:val="22"/>
  </w:num>
  <w:num w:numId="7" w16cid:durableId="984047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8542287">
    <w:abstractNumId w:val="2"/>
  </w:num>
  <w:num w:numId="9" w16cid:durableId="504976676">
    <w:abstractNumId w:val="25"/>
  </w:num>
  <w:num w:numId="10" w16cid:durableId="46102473">
    <w:abstractNumId w:val="12"/>
  </w:num>
  <w:num w:numId="11" w16cid:durableId="1215391624">
    <w:abstractNumId w:val="19"/>
  </w:num>
  <w:num w:numId="12" w16cid:durableId="686904729">
    <w:abstractNumId w:val="21"/>
  </w:num>
  <w:num w:numId="13" w16cid:durableId="139801703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8909081">
    <w:abstractNumId w:val="37"/>
  </w:num>
  <w:num w:numId="15" w16cid:durableId="138112277">
    <w:abstractNumId w:val="17"/>
  </w:num>
  <w:num w:numId="16" w16cid:durableId="16481682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6202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318868">
    <w:abstractNumId w:val="4"/>
  </w:num>
  <w:num w:numId="19" w16cid:durableId="1316297153">
    <w:abstractNumId w:val="34"/>
  </w:num>
  <w:num w:numId="20" w16cid:durableId="849833859">
    <w:abstractNumId w:val="8"/>
  </w:num>
  <w:num w:numId="21" w16cid:durableId="961182249">
    <w:abstractNumId w:val="28"/>
  </w:num>
  <w:num w:numId="22" w16cid:durableId="2035156726">
    <w:abstractNumId w:val="8"/>
  </w:num>
  <w:num w:numId="23" w16cid:durableId="127289257">
    <w:abstractNumId w:val="3"/>
  </w:num>
  <w:num w:numId="24" w16cid:durableId="899949750">
    <w:abstractNumId w:val="16"/>
  </w:num>
  <w:num w:numId="25" w16cid:durableId="1554267932">
    <w:abstractNumId w:val="15"/>
  </w:num>
  <w:num w:numId="26" w16cid:durableId="284511347">
    <w:abstractNumId w:val="10"/>
  </w:num>
  <w:num w:numId="27" w16cid:durableId="117920919">
    <w:abstractNumId w:val="36"/>
  </w:num>
  <w:num w:numId="28" w16cid:durableId="417674801">
    <w:abstractNumId w:val="9"/>
  </w:num>
  <w:num w:numId="29" w16cid:durableId="2060131393">
    <w:abstractNumId w:val="35"/>
  </w:num>
  <w:num w:numId="30" w16cid:durableId="1940487317">
    <w:abstractNumId w:val="29"/>
  </w:num>
  <w:num w:numId="31" w16cid:durableId="195000515">
    <w:abstractNumId w:val="27"/>
  </w:num>
  <w:num w:numId="32" w16cid:durableId="1872958416">
    <w:abstractNumId w:val="38"/>
  </w:num>
  <w:num w:numId="33" w16cid:durableId="1613588564">
    <w:abstractNumId w:val="18"/>
  </w:num>
  <w:num w:numId="34" w16cid:durableId="1638684433">
    <w:abstractNumId w:val="13"/>
  </w:num>
  <w:num w:numId="35" w16cid:durableId="265626418">
    <w:abstractNumId w:val="32"/>
  </w:num>
  <w:num w:numId="36" w16cid:durableId="1342852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68081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0628595">
    <w:abstractNumId w:val="0"/>
    <w:lvlOverride w:ilvl="0">
      <w:startOverride w:val="1"/>
    </w:lvlOverride>
  </w:num>
  <w:num w:numId="39" w16cid:durableId="9894063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5913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681201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7"/>
    <w:rsid w:val="00001E7F"/>
    <w:rsid w:val="00022022"/>
    <w:rsid w:val="00023F60"/>
    <w:rsid w:val="00037EBC"/>
    <w:rsid w:val="00041C96"/>
    <w:rsid w:val="0004275C"/>
    <w:rsid w:val="00045AF9"/>
    <w:rsid w:val="00057230"/>
    <w:rsid w:val="00060408"/>
    <w:rsid w:val="0006243E"/>
    <w:rsid w:val="000658C4"/>
    <w:rsid w:val="00071034"/>
    <w:rsid w:val="00074D57"/>
    <w:rsid w:val="00074EF6"/>
    <w:rsid w:val="00077A63"/>
    <w:rsid w:val="00077D8E"/>
    <w:rsid w:val="00081D75"/>
    <w:rsid w:val="00085830"/>
    <w:rsid w:val="00085BFE"/>
    <w:rsid w:val="0008777C"/>
    <w:rsid w:val="000A14BF"/>
    <w:rsid w:val="000A4B1C"/>
    <w:rsid w:val="000B1C25"/>
    <w:rsid w:val="000B3079"/>
    <w:rsid w:val="000B3700"/>
    <w:rsid w:val="000B57AF"/>
    <w:rsid w:val="000F551F"/>
    <w:rsid w:val="000F5C06"/>
    <w:rsid w:val="00102FE3"/>
    <w:rsid w:val="00104CA2"/>
    <w:rsid w:val="00105A12"/>
    <w:rsid w:val="001111EF"/>
    <w:rsid w:val="001131D5"/>
    <w:rsid w:val="00114FB2"/>
    <w:rsid w:val="00116A8E"/>
    <w:rsid w:val="0014744E"/>
    <w:rsid w:val="00151F4C"/>
    <w:rsid w:val="00153AE3"/>
    <w:rsid w:val="00153EA2"/>
    <w:rsid w:val="00193E5A"/>
    <w:rsid w:val="00194F29"/>
    <w:rsid w:val="001969EE"/>
    <w:rsid w:val="00196A66"/>
    <w:rsid w:val="001A1636"/>
    <w:rsid w:val="001A26E0"/>
    <w:rsid w:val="001A4AA3"/>
    <w:rsid w:val="001B77E8"/>
    <w:rsid w:val="001B7DB8"/>
    <w:rsid w:val="001D4A33"/>
    <w:rsid w:val="001F1F29"/>
    <w:rsid w:val="001F2892"/>
    <w:rsid w:val="001F7D89"/>
    <w:rsid w:val="002156C2"/>
    <w:rsid w:val="00216580"/>
    <w:rsid w:val="00250307"/>
    <w:rsid w:val="00252D17"/>
    <w:rsid w:val="00265AE5"/>
    <w:rsid w:val="00266A32"/>
    <w:rsid w:val="00270BF6"/>
    <w:rsid w:val="00276856"/>
    <w:rsid w:val="0029015B"/>
    <w:rsid w:val="00290AF0"/>
    <w:rsid w:val="00290DCD"/>
    <w:rsid w:val="002A0DB8"/>
    <w:rsid w:val="002B73AD"/>
    <w:rsid w:val="002C3369"/>
    <w:rsid w:val="002D477B"/>
    <w:rsid w:val="002D6603"/>
    <w:rsid w:val="002F7F5A"/>
    <w:rsid w:val="003026A9"/>
    <w:rsid w:val="00317AD4"/>
    <w:rsid w:val="00356F3E"/>
    <w:rsid w:val="00366FC7"/>
    <w:rsid w:val="0037146B"/>
    <w:rsid w:val="003952CA"/>
    <w:rsid w:val="0039639F"/>
    <w:rsid w:val="003A1D82"/>
    <w:rsid w:val="003A31B1"/>
    <w:rsid w:val="003A43F0"/>
    <w:rsid w:val="003A63FD"/>
    <w:rsid w:val="003B0801"/>
    <w:rsid w:val="003B0A19"/>
    <w:rsid w:val="003B38D1"/>
    <w:rsid w:val="003C1803"/>
    <w:rsid w:val="003C1B9C"/>
    <w:rsid w:val="003D7218"/>
    <w:rsid w:val="004013DC"/>
    <w:rsid w:val="00401AAB"/>
    <w:rsid w:val="00414AC8"/>
    <w:rsid w:val="004175A7"/>
    <w:rsid w:val="004241BF"/>
    <w:rsid w:val="00426B55"/>
    <w:rsid w:val="00427B90"/>
    <w:rsid w:val="00434B13"/>
    <w:rsid w:val="00436395"/>
    <w:rsid w:val="00443B1E"/>
    <w:rsid w:val="00445172"/>
    <w:rsid w:val="00457E86"/>
    <w:rsid w:val="00466146"/>
    <w:rsid w:val="0047227B"/>
    <w:rsid w:val="0047391F"/>
    <w:rsid w:val="00481A0F"/>
    <w:rsid w:val="00484AE4"/>
    <w:rsid w:val="004852BA"/>
    <w:rsid w:val="00486BCC"/>
    <w:rsid w:val="004901C9"/>
    <w:rsid w:val="004B056C"/>
    <w:rsid w:val="004B6687"/>
    <w:rsid w:val="004D145C"/>
    <w:rsid w:val="004D254C"/>
    <w:rsid w:val="004F50E3"/>
    <w:rsid w:val="004F562A"/>
    <w:rsid w:val="005113FA"/>
    <w:rsid w:val="005214BF"/>
    <w:rsid w:val="00524DDC"/>
    <w:rsid w:val="005258DE"/>
    <w:rsid w:val="005543B7"/>
    <w:rsid w:val="00561F64"/>
    <w:rsid w:val="0056761A"/>
    <w:rsid w:val="00570206"/>
    <w:rsid w:val="005A03E1"/>
    <w:rsid w:val="005C2C43"/>
    <w:rsid w:val="005D3CC3"/>
    <w:rsid w:val="005D3DB8"/>
    <w:rsid w:val="005E5199"/>
    <w:rsid w:val="005F1C77"/>
    <w:rsid w:val="005F3B25"/>
    <w:rsid w:val="005F63D4"/>
    <w:rsid w:val="00602D9B"/>
    <w:rsid w:val="006056E7"/>
    <w:rsid w:val="00605C3E"/>
    <w:rsid w:val="0061695D"/>
    <w:rsid w:val="00623196"/>
    <w:rsid w:val="00624736"/>
    <w:rsid w:val="006350FF"/>
    <w:rsid w:val="006354ED"/>
    <w:rsid w:val="00653121"/>
    <w:rsid w:val="006542EC"/>
    <w:rsid w:val="00663E14"/>
    <w:rsid w:val="00664945"/>
    <w:rsid w:val="00665C37"/>
    <w:rsid w:val="0066761C"/>
    <w:rsid w:val="0068182C"/>
    <w:rsid w:val="006877FE"/>
    <w:rsid w:val="006A11A7"/>
    <w:rsid w:val="006A6B26"/>
    <w:rsid w:val="006B6AE1"/>
    <w:rsid w:val="006B7F20"/>
    <w:rsid w:val="006C2949"/>
    <w:rsid w:val="006C5945"/>
    <w:rsid w:val="006E3699"/>
    <w:rsid w:val="006E7D89"/>
    <w:rsid w:val="00705121"/>
    <w:rsid w:val="00712F0D"/>
    <w:rsid w:val="00721E75"/>
    <w:rsid w:val="00723E4A"/>
    <w:rsid w:val="00726EE4"/>
    <w:rsid w:val="00732866"/>
    <w:rsid w:val="00747B76"/>
    <w:rsid w:val="00755B92"/>
    <w:rsid w:val="00757698"/>
    <w:rsid w:val="00762ECC"/>
    <w:rsid w:val="007803A2"/>
    <w:rsid w:val="007A6E2C"/>
    <w:rsid w:val="007B2EFA"/>
    <w:rsid w:val="007B59B7"/>
    <w:rsid w:val="007E4652"/>
    <w:rsid w:val="007E7F40"/>
    <w:rsid w:val="007F6BE4"/>
    <w:rsid w:val="007F7CCB"/>
    <w:rsid w:val="008102EC"/>
    <w:rsid w:val="00813327"/>
    <w:rsid w:val="00815877"/>
    <w:rsid w:val="00821A2B"/>
    <w:rsid w:val="00823CB0"/>
    <w:rsid w:val="008430D9"/>
    <w:rsid w:val="008544B2"/>
    <w:rsid w:val="0085634D"/>
    <w:rsid w:val="00857C4E"/>
    <w:rsid w:val="0086061F"/>
    <w:rsid w:val="00865BD4"/>
    <w:rsid w:val="008678C9"/>
    <w:rsid w:val="00867A0D"/>
    <w:rsid w:val="0087180C"/>
    <w:rsid w:val="008815FD"/>
    <w:rsid w:val="00882C12"/>
    <w:rsid w:val="00884373"/>
    <w:rsid w:val="0088500F"/>
    <w:rsid w:val="00895BAA"/>
    <w:rsid w:val="00897E69"/>
    <w:rsid w:val="008B333E"/>
    <w:rsid w:val="008B6C4E"/>
    <w:rsid w:val="008C57C6"/>
    <w:rsid w:val="008D198D"/>
    <w:rsid w:val="008E0EF1"/>
    <w:rsid w:val="008E6650"/>
    <w:rsid w:val="008F2069"/>
    <w:rsid w:val="00900AB7"/>
    <w:rsid w:val="009146A4"/>
    <w:rsid w:val="0092318C"/>
    <w:rsid w:val="00927796"/>
    <w:rsid w:val="00946C8B"/>
    <w:rsid w:val="00961649"/>
    <w:rsid w:val="00964FA6"/>
    <w:rsid w:val="00967A28"/>
    <w:rsid w:val="009705F8"/>
    <w:rsid w:val="00977011"/>
    <w:rsid w:val="00986417"/>
    <w:rsid w:val="00995A42"/>
    <w:rsid w:val="0099780B"/>
    <w:rsid w:val="009A7979"/>
    <w:rsid w:val="009B37B9"/>
    <w:rsid w:val="009C1BF6"/>
    <w:rsid w:val="009C2428"/>
    <w:rsid w:val="009D3430"/>
    <w:rsid w:val="009E4F45"/>
    <w:rsid w:val="009F71F5"/>
    <w:rsid w:val="00A00466"/>
    <w:rsid w:val="00A0056D"/>
    <w:rsid w:val="00A07EE0"/>
    <w:rsid w:val="00A13465"/>
    <w:rsid w:val="00A1604A"/>
    <w:rsid w:val="00A338AC"/>
    <w:rsid w:val="00A43DB1"/>
    <w:rsid w:val="00A60F55"/>
    <w:rsid w:val="00A6253F"/>
    <w:rsid w:val="00A6587F"/>
    <w:rsid w:val="00A66B36"/>
    <w:rsid w:val="00A700B9"/>
    <w:rsid w:val="00A70853"/>
    <w:rsid w:val="00A71710"/>
    <w:rsid w:val="00A7284D"/>
    <w:rsid w:val="00A73256"/>
    <w:rsid w:val="00A73AAA"/>
    <w:rsid w:val="00A8036A"/>
    <w:rsid w:val="00A82095"/>
    <w:rsid w:val="00A83534"/>
    <w:rsid w:val="00AA4259"/>
    <w:rsid w:val="00AA499D"/>
    <w:rsid w:val="00AA4F65"/>
    <w:rsid w:val="00AA58FF"/>
    <w:rsid w:val="00AA62C0"/>
    <w:rsid w:val="00AA7D54"/>
    <w:rsid w:val="00AB68D2"/>
    <w:rsid w:val="00AB69FA"/>
    <w:rsid w:val="00AD39A5"/>
    <w:rsid w:val="00AE7C4A"/>
    <w:rsid w:val="00AF01A6"/>
    <w:rsid w:val="00AF0580"/>
    <w:rsid w:val="00B109E1"/>
    <w:rsid w:val="00B10CA8"/>
    <w:rsid w:val="00B11739"/>
    <w:rsid w:val="00B17E28"/>
    <w:rsid w:val="00B60231"/>
    <w:rsid w:val="00B63F5E"/>
    <w:rsid w:val="00B72202"/>
    <w:rsid w:val="00B74084"/>
    <w:rsid w:val="00B75B2F"/>
    <w:rsid w:val="00B92844"/>
    <w:rsid w:val="00B93F77"/>
    <w:rsid w:val="00B9601C"/>
    <w:rsid w:val="00B9614E"/>
    <w:rsid w:val="00BA4EE0"/>
    <w:rsid w:val="00BB58B8"/>
    <w:rsid w:val="00BD5E44"/>
    <w:rsid w:val="00BD64C9"/>
    <w:rsid w:val="00BD6F75"/>
    <w:rsid w:val="00BD7423"/>
    <w:rsid w:val="00BE44E0"/>
    <w:rsid w:val="00BF26F3"/>
    <w:rsid w:val="00BF6B0A"/>
    <w:rsid w:val="00C00440"/>
    <w:rsid w:val="00C01B46"/>
    <w:rsid w:val="00C01FD1"/>
    <w:rsid w:val="00C02BB8"/>
    <w:rsid w:val="00C049CB"/>
    <w:rsid w:val="00C16A84"/>
    <w:rsid w:val="00C265F4"/>
    <w:rsid w:val="00C36A1B"/>
    <w:rsid w:val="00C74639"/>
    <w:rsid w:val="00C77825"/>
    <w:rsid w:val="00C916A9"/>
    <w:rsid w:val="00C91F78"/>
    <w:rsid w:val="00C92987"/>
    <w:rsid w:val="00CA5E95"/>
    <w:rsid w:val="00CB1E1E"/>
    <w:rsid w:val="00CB3125"/>
    <w:rsid w:val="00CB5985"/>
    <w:rsid w:val="00CC13D7"/>
    <w:rsid w:val="00CC3683"/>
    <w:rsid w:val="00CD12A8"/>
    <w:rsid w:val="00CD1467"/>
    <w:rsid w:val="00CD207B"/>
    <w:rsid w:val="00CD608B"/>
    <w:rsid w:val="00CF1163"/>
    <w:rsid w:val="00D147ED"/>
    <w:rsid w:val="00D21007"/>
    <w:rsid w:val="00D3768C"/>
    <w:rsid w:val="00D45EAA"/>
    <w:rsid w:val="00D55E14"/>
    <w:rsid w:val="00D65464"/>
    <w:rsid w:val="00D65B52"/>
    <w:rsid w:val="00D6662B"/>
    <w:rsid w:val="00D736FA"/>
    <w:rsid w:val="00D8246D"/>
    <w:rsid w:val="00D8337F"/>
    <w:rsid w:val="00D915A4"/>
    <w:rsid w:val="00D92E94"/>
    <w:rsid w:val="00DA0910"/>
    <w:rsid w:val="00DB34CE"/>
    <w:rsid w:val="00E01BE2"/>
    <w:rsid w:val="00E11568"/>
    <w:rsid w:val="00E11A5B"/>
    <w:rsid w:val="00E1342F"/>
    <w:rsid w:val="00E24257"/>
    <w:rsid w:val="00E251C4"/>
    <w:rsid w:val="00E40679"/>
    <w:rsid w:val="00E54C2A"/>
    <w:rsid w:val="00E76DBE"/>
    <w:rsid w:val="00E80902"/>
    <w:rsid w:val="00EA1CD2"/>
    <w:rsid w:val="00EA2F8D"/>
    <w:rsid w:val="00EA739B"/>
    <w:rsid w:val="00EA742D"/>
    <w:rsid w:val="00EB540F"/>
    <w:rsid w:val="00EC6346"/>
    <w:rsid w:val="00ED18BD"/>
    <w:rsid w:val="00ED7A27"/>
    <w:rsid w:val="00EE0240"/>
    <w:rsid w:val="00EE1770"/>
    <w:rsid w:val="00EF0CA8"/>
    <w:rsid w:val="00EF4FB1"/>
    <w:rsid w:val="00F03762"/>
    <w:rsid w:val="00F038EA"/>
    <w:rsid w:val="00F1133C"/>
    <w:rsid w:val="00F11E2A"/>
    <w:rsid w:val="00F12FFD"/>
    <w:rsid w:val="00F2513A"/>
    <w:rsid w:val="00F269A6"/>
    <w:rsid w:val="00F26A70"/>
    <w:rsid w:val="00F37B4F"/>
    <w:rsid w:val="00F463E6"/>
    <w:rsid w:val="00F66686"/>
    <w:rsid w:val="00F7466A"/>
    <w:rsid w:val="00F75FBC"/>
    <w:rsid w:val="00F81AC0"/>
    <w:rsid w:val="00F952AF"/>
    <w:rsid w:val="00F95A76"/>
    <w:rsid w:val="00FA5633"/>
    <w:rsid w:val="00FB5A4C"/>
    <w:rsid w:val="00FE0E58"/>
    <w:rsid w:val="00FE347C"/>
    <w:rsid w:val="00FE37B5"/>
    <w:rsid w:val="00FF2402"/>
    <w:rsid w:val="00FF3C7A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EB8EB"/>
  <w15:docId w15:val="{C3F439A4-5FB4-48BE-9653-BEAE754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2FF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12F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056C"/>
    <w:pPr>
      <w:keepNext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rsid w:val="004B056C"/>
    <w:pPr>
      <w:keepNext/>
      <w:jc w:val="right"/>
      <w:outlineLvl w:val="2"/>
    </w:pPr>
    <w:rPr>
      <w:rFonts w:cs="Arial"/>
      <w:b/>
      <w:i/>
      <w:iCs/>
      <w:sz w:val="22"/>
    </w:rPr>
  </w:style>
  <w:style w:type="paragraph" w:styleId="Nagwek5">
    <w:name w:val="heading 5"/>
    <w:basedOn w:val="Normalny"/>
    <w:next w:val="Normalny"/>
    <w:qFormat/>
    <w:rsid w:val="004B056C"/>
    <w:pPr>
      <w:keepNext/>
      <w:jc w:val="center"/>
      <w:outlineLvl w:val="4"/>
    </w:pPr>
    <w:rPr>
      <w:rFonts w:cs="Arial"/>
      <w:b/>
      <w:sz w:val="28"/>
      <w:szCs w:val="20"/>
    </w:rPr>
  </w:style>
  <w:style w:type="paragraph" w:styleId="Nagwek6">
    <w:name w:val="heading 6"/>
    <w:basedOn w:val="Normalny"/>
    <w:next w:val="Normalny"/>
    <w:qFormat/>
    <w:rsid w:val="004B056C"/>
    <w:pPr>
      <w:keepNext/>
      <w:jc w:val="center"/>
      <w:outlineLvl w:val="5"/>
    </w:pPr>
    <w:rPr>
      <w:rFonts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B056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B056C"/>
    <w:p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4B056C"/>
    <w:pPr>
      <w:spacing w:line="360" w:lineRule="auto"/>
      <w:ind w:left="709" w:hanging="1"/>
      <w:jc w:val="both"/>
    </w:pPr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rsid w:val="004B056C"/>
    <w:pPr>
      <w:spacing w:line="360" w:lineRule="auto"/>
      <w:ind w:left="3119" w:hanging="2268"/>
      <w:jc w:val="both"/>
    </w:pPr>
    <w:rPr>
      <w:rFonts w:ascii="Times New Roman" w:hAnsi="Times New Roman"/>
      <w:szCs w:val="20"/>
    </w:rPr>
  </w:style>
  <w:style w:type="character" w:styleId="Numerstrony">
    <w:name w:val="page number"/>
    <w:basedOn w:val="Domylnaczcionkaakapitu"/>
    <w:rsid w:val="004B056C"/>
  </w:style>
  <w:style w:type="paragraph" w:styleId="Nagwek">
    <w:name w:val="header"/>
    <w:basedOn w:val="Normalny"/>
    <w:rsid w:val="004B056C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F12FFD"/>
    <w:pPr>
      <w:spacing w:after="120" w:line="480" w:lineRule="auto"/>
    </w:pPr>
  </w:style>
  <w:style w:type="paragraph" w:styleId="Tekstpodstawowy3">
    <w:name w:val="Body Text 3"/>
    <w:basedOn w:val="Normalny"/>
    <w:rsid w:val="00F12FFD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F12FFD"/>
    <w:pPr>
      <w:tabs>
        <w:tab w:val="center" w:pos="4536"/>
        <w:tab w:val="right" w:pos="9072"/>
      </w:tabs>
    </w:pPr>
  </w:style>
  <w:style w:type="character" w:styleId="Hipercze">
    <w:name w:val="Hyperlink"/>
    <w:rsid w:val="00037E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43D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3DB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E2425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B38D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RONO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A7DE-055B-407D-B029-5ABB5173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</vt:lpstr>
    </vt:vector>
  </TitlesOfParts>
  <Company>PK</Company>
  <LinksUpToDate>false</LinksUpToDate>
  <CharactersWithSpaces>7624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</dc:title>
  <dc:creator>apronobis</dc:creator>
  <cp:lastModifiedBy>Joanna Woźniak-Budziak</cp:lastModifiedBy>
  <cp:revision>8</cp:revision>
  <cp:lastPrinted>2019-11-15T11:08:00Z</cp:lastPrinted>
  <dcterms:created xsi:type="dcterms:W3CDTF">2022-11-16T06:54:00Z</dcterms:created>
  <dcterms:modified xsi:type="dcterms:W3CDTF">2022-11-18T11:54:00Z</dcterms:modified>
</cp:coreProperties>
</file>