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E92D" w14:textId="77777777" w:rsidR="00357122" w:rsidRPr="00910D37" w:rsidRDefault="00357122" w:rsidP="00357122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57122">
        <w:rPr>
          <w:rFonts w:ascii="Arial" w:hAnsi="Arial" w:cs="Arial"/>
          <w:b/>
          <w:lang w:val="en-US"/>
        </w:rPr>
        <w:t>Wyniki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zapytania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ofertowego</w:t>
      </w:r>
      <w:proofErr w:type="spellEnd"/>
      <w:r w:rsidRPr="00357122">
        <w:rPr>
          <w:rFonts w:ascii="Arial" w:hAnsi="Arial" w:cs="Arial"/>
          <w:b/>
          <w:lang w:val="en-US"/>
        </w:rPr>
        <w:t xml:space="preserve"> </w:t>
      </w:r>
      <w:proofErr w:type="spellStart"/>
      <w:r w:rsidRPr="00357122">
        <w:rPr>
          <w:rFonts w:ascii="Arial" w:hAnsi="Arial" w:cs="Arial"/>
          <w:b/>
          <w:lang w:val="en-US"/>
        </w:rPr>
        <w:t>dla</w:t>
      </w:r>
      <w:proofErr w:type="spellEnd"/>
      <w:r w:rsidRPr="00357122">
        <w:rPr>
          <w:rFonts w:ascii="Arial" w:hAnsi="Arial" w:cs="Arial"/>
          <w:b/>
          <w:lang w:val="en-US"/>
        </w:rPr>
        <w:t xml:space="preserve"> zamówień o wartości szacunkowej mniejszej niż 130 000 zł netto (bez podatku VAT)</w:t>
      </w:r>
    </w:p>
    <w:p w14:paraId="51A479F6" w14:textId="102916D7" w:rsidR="00691F02" w:rsidRDefault="00691F02" w:rsidP="00357122">
      <w:pPr>
        <w:ind w:left="-1134" w:right="1" w:firstLine="1134"/>
        <w:jc w:val="center"/>
        <w:rPr>
          <w:rFonts w:ascii="Arial" w:hAnsi="Arial" w:cs="Arial"/>
        </w:rPr>
      </w:pPr>
    </w:p>
    <w:p w14:paraId="135DE47D" w14:textId="14135399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447AD34C" w14:textId="3708E5B9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6B61BF40" w14:textId="1FF2DA4F" w:rsidR="00357122" w:rsidRDefault="00357122" w:rsidP="00357122">
      <w:pPr>
        <w:ind w:left="-1134" w:right="1" w:firstLine="1134"/>
        <w:jc w:val="center"/>
        <w:rPr>
          <w:rFonts w:ascii="Arial" w:hAnsi="Arial" w:cs="Arial"/>
        </w:rPr>
      </w:pPr>
    </w:p>
    <w:p w14:paraId="42ADDD71" w14:textId="51C0288C" w:rsidR="00357122" w:rsidRDefault="00357122" w:rsidP="00357122">
      <w:pPr>
        <w:ind w:left="-1134" w:right="1" w:firstLine="1134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0193121B" w14:textId="30B4268C" w:rsidR="00357122" w:rsidRPr="007D4410" w:rsidRDefault="00357122" w:rsidP="00357122">
      <w:pPr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>Wydział Inżynierii i Technologii Chemicznej Politechniki Krakowskiej</w:t>
      </w:r>
    </w:p>
    <w:p w14:paraId="022A4325" w14:textId="77777777" w:rsidR="00357122" w:rsidRPr="007D4410" w:rsidRDefault="00357122" w:rsidP="00357122">
      <w:pPr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>Ul. Warszawska 24, 31-155 Kraków</w:t>
      </w:r>
    </w:p>
    <w:p w14:paraId="53E0623E" w14:textId="0A378BF6" w:rsidR="00357122" w:rsidRDefault="00357122" w:rsidP="00357122">
      <w:pPr>
        <w:ind w:left="-1134" w:right="1" w:firstLine="1134"/>
        <w:rPr>
          <w:rFonts w:ascii="Arial" w:hAnsi="Arial" w:cs="Arial"/>
        </w:rPr>
      </w:pPr>
    </w:p>
    <w:p w14:paraId="100115F4" w14:textId="14B3E89A" w:rsidR="00357122" w:rsidRDefault="00357122" w:rsidP="00357122">
      <w:pPr>
        <w:ind w:left="-1134" w:right="1" w:firstLine="1134"/>
        <w:rPr>
          <w:rFonts w:ascii="Arial" w:hAnsi="Arial" w:cs="Arial"/>
        </w:rPr>
      </w:pPr>
    </w:p>
    <w:p w14:paraId="45A525BC" w14:textId="65EEFB85" w:rsidR="00A6145E" w:rsidRPr="007D4410" w:rsidRDefault="00357122" w:rsidP="007D44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 xml:space="preserve">Niniejszym informujemy, że w wyniku zapytania z dn. </w:t>
      </w:r>
      <w:r w:rsidR="00152FC0">
        <w:rPr>
          <w:rFonts w:ascii="Arial" w:hAnsi="Arial" w:cs="Arial"/>
          <w:color w:val="000000"/>
          <w:sz w:val="22"/>
          <w:szCs w:val="22"/>
        </w:rPr>
        <w:t>26</w:t>
      </w:r>
      <w:r w:rsidRPr="007D4410">
        <w:rPr>
          <w:rFonts w:ascii="Arial" w:hAnsi="Arial" w:cs="Arial"/>
          <w:color w:val="000000"/>
          <w:sz w:val="22"/>
          <w:szCs w:val="22"/>
        </w:rPr>
        <w:t>.09.2022 r.</w:t>
      </w:r>
      <w:r w:rsidR="007D4410">
        <w:rPr>
          <w:rFonts w:ascii="Arial" w:hAnsi="Arial" w:cs="Arial"/>
          <w:color w:val="000000"/>
          <w:sz w:val="22"/>
          <w:szCs w:val="22"/>
        </w:rPr>
        <w:t xml:space="preserve"> 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dotyczącego oferty na </w:t>
      </w:r>
      <w:r w:rsidR="00152FC0">
        <w:rPr>
          <w:rFonts w:ascii="Arial" w:hAnsi="Arial" w:cs="Arial"/>
          <w:color w:val="000000"/>
          <w:sz w:val="22"/>
          <w:szCs w:val="22"/>
        </w:rPr>
        <w:t>lepkościomierz laboratoryjny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 wpłynęł</w:t>
      </w:r>
      <w:r w:rsidR="00152FC0">
        <w:rPr>
          <w:rFonts w:ascii="Arial" w:hAnsi="Arial" w:cs="Arial"/>
          <w:color w:val="000000"/>
          <w:sz w:val="22"/>
          <w:szCs w:val="22"/>
        </w:rPr>
        <w:t>y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 </w:t>
      </w:r>
      <w:r w:rsidR="00152FC0">
        <w:rPr>
          <w:rFonts w:ascii="Arial" w:hAnsi="Arial" w:cs="Arial"/>
          <w:color w:val="000000"/>
          <w:sz w:val="22"/>
          <w:szCs w:val="22"/>
        </w:rPr>
        <w:t xml:space="preserve">dwie 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>ofert</w:t>
      </w:r>
      <w:r w:rsidR="00152FC0">
        <w:rPr>
          <w:rFonts w:ascii="Arial" w:hAnsi="Arial" w:cs="Arial"/>
          <w:color w:val="000000"/>
          <w:sz w:val="22"/>
          <w:szCs w:val="22"/>
        </w:rPr>
        <w:t>y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>, złożon</w:t>
      </w:r>
      <w:r w:rsidR="00152FC0">
        <w:rPr>
          <w:rFonts w:ascii="Arial" w:hAnsi="Arial" w:cs="Arial"/>
          <w:color w:val="000000"/>
          <w:sz w:val="22"/>
          <w:szCs w:val="22"/>
        </w:rPr>
        <w:t>e</w:t>
      </w:r>
      <w:r w:rsidR="00A6145E" w:rsidRPr="007D4410">
        <w:rPr>
          <w:rFonts w:ascii="Arial" w:hAnsi="Arial" w:cs="Arial"/>
          <w:color w:val="000000"/>
          <w:sz w:val="22"/>
          <w:szCs w:val="22"/>
        </w:rPr>
        <w:t xml:space="preserve"> przez </w:t>
      </w:r>
    </w:p>
    <w:p w14:paraId="28FD3BED" w14:textId="15F0BA35" w:rsidR="00A6145E" w:rsidRDefault="00A6145E" w:rsidP="00A6145E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71176" w14:textId="67EED66A" w:rsidR="00A6145E" w:rsidRPr="00152FC0" w:rsidRDefault="00152FC0" w:rsidP="00152FC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52FC0">
        <w:rPr>
          <w:rFonts w:ascii="Arial" w:hAnsi="Arial" w:cs="Arial"/>
          <w:b/>
          <w:bCs/>
          <w:color w:val="000000"/>
          <w:sz w:val="20"/>
          <w:szCs w:val="20"/>
        </w:rPr>
        <w:t>Firma Inżyniersko-Handlowa CONBEST Sp. z o.o.</w:t>
      </w:r>
    </w:p>
    <w:p w14:paraId="0D473C2A" w14:textId="1B7D1E3C" w:rsidR="00152FC0" w:rsidRDefault="00152FC0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30-733 Kraków</w:t>
      </w:r>
    </w:p>
    <w:p w14:paraId="44CF2393" w14:textId="4EDA9E4B" w:rsidR="00152FC0" w:rsidRDefault="00152FC0" w:rsidP="007D4410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Ul. Obrońców Modlina 16</w:t>
      </w:r>
    </w:p>
    <w:p w14:paraId="33F780D5" w14:textId="2A5D17F4" w:rsidR="00152FC0" w:rsidRDefault="00152FC0" w:rsidP="00152FC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Przedsiębiorstwo Robót Specjalnych 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Torfbud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14:paraId="506CA26A" w14:textId="0DEE3F5B" w:rsidR="00152FC0" w:rsidRDefault="00152FC0" w:rsidP="00152FC0">
      <w:pPr>
        <w:pStyle w:val="Akapitzlist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 Mikołaja Kopernika 6</w:t>
      </w:r>
    </w:p>
    <w:p w14:paraId="08012E99" w14:textId="12F84132" w:rsidR="00152FC0" w:rsidRPr="00152FC0" w:rsidRDefault="00152FC0" w:rsidP="00152FC0">
      <w:pPr>
        <w:pStyle w:val="Akapitzlist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41-500 Chorzów</w:t>
      </w:r>
      <w:bookmarkStart w:id="0" w:name="_GoBack"/>
      <w:bookmarkEnd w:id="0"/>
    </w:p>
    <w:p w14:paraId="7189394C" w14:textId="38681238" w:rsidR="00A6145E" w:rsidRDefault="00A6145E" w:rsidP="00A6145E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B19FBC" w14:textId="62FAC7B2" w:rsidR="007D4410" w:rsidRPr="007D4410" w:rsidRDefault="007D4410" w:rsidP="007D4410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7D4410">
        <w:rPr>
          <w:rFonts w:ascii="Arial" w:hAnsi="Arial" w:cs="Arial"/>
          <w:color w:val="000000"/>
          <w:sz w:val="22"/>
          <w:szCs w:val="22"/>
        </w:rPr>
        <w:t xml:space="preserve">Oferta firmy </w:t>
      </w:r>
      <w:r w:rsidR="00152FC0" w:rsidRPr="00152FC0">
        <w:rPr>
          <w:rFonts w:ascii="Arial" w:hAnsi="Arial" w:cs="Arial"/>
          <w:bCs/>
          <w:color w:val="000000"/>
          <w:sz w:val="20"/>
          <w:szCs w:val="20"/>
        </w:rPr>
        <w:t>Inżyniersko-Handlowa CONBEST Sp. z o.o.</w:t>
      </w:r>
      <w:r w:rsidR="00152F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D4410">
        <w:rPr>
          <w:rFonts w:ascii="Arial" w:hAnsi="Arial" w:cs="Arial"/>
          <w:color w:val="000000"/>
          <w:sz w:val="22"/>
          <w:szCs w:val="22"/>
        </w:rPr>
        <w:t xml:space="preserve">spełnia wymagana ujęte w zapytaniu ofertowym i </w:t>
      </w:r>
      <w:r w:rsidR="00152FC0">
        <w:rPr>
          <w:rFonts w:ascii="Arial" w:hAnsi="Arial" w:cs="Arial"/>
          <w:color w:val="000000"/>
          <w:sz w:val="22"/>
          <w:szCs w:val="22"/>
        </w:rPr>
        <w:t xml:space="preserve">cena ujęta w ofercie jest najniższa  (73 185.00 złotych). </w:t>
      </w:r>
      <w:r w:rsidRPr="007D4410">
        <w:rPr>
          <w:rFonts w:ascii="Arial" w:hAnsi="Arial" w:cs="Arial"/>
          <w:color w:val="000000"/>
          <w:sz w:val="22"/>
          <w:szCs w:val="22"/>
        </w:rPr>
        <w:t xml:space="preserve">Firma ta została wybrana do realizacji zamówienia na </w:t>
      </w:r>
      <w:r w:rsidR="00152FC0">
        <w:rPr>
          <w:rFonts w:ascii="Arial" w:hAnsi="Arial" w:cs="Arial"/>
          <w:color w:val="000000"/>
          <w:sz w:val="22"/>
          <w:szCs w:val="22"/>
        </w:rPr>
        <w:t>lepkościomierz laboratoryjny.</w:t>
      </w:r>
    </w:p>
    <w:p w14:paraId="0B8FC0B2" w14:textId="29B7F388" w:rsidR="00A6145E" w:rsidRPr="007D4410" w:rsidRDefault="00A6145E" w:rsidP="00A614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AACC3ED" w14:textId="0227F368" w:rsidR="00A6145E" w:rsidRPr="00357122" w:rsidRDefault="00A6145E" w:rsidP="00357122">
      <w:pPr>
        <w:ind w:left="-1134" w:right="1" w:firstLine="1134"/>
        <w:rPr>
          <w:rFonts w:ascii="Arial" w:hAnsi="Arial" w:cs="Arial"/>
        </w:rPr>
      </w:pPr>
    </w:p>
    <w:sectPr w:rsidR="00A6145E" w:rsidRPr="00357122" w:rsidSect="00D506DC">
      <w:headerReference w:type="default" r:id="rId8"/>
      <w:footerReference w:type="default" r:id="rId9"/>
      <w:pgSz w:w="11906" w:h="16838"/>
      <w:pgMar w:top="2410" w:right="849" w:bottom="255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D513" w14:textId="77777777" w:rsidR="00265538" w:rsidRDefault="00265538" w:rsidP="000272C2">
      <w:r>
        <w:separator/>
      </w:r>
    </w:p>
  </w:endnote>
  <w:endnote w:type="continuationSeparator" w:id="0">
    <w:p w14:paraId="3A2816BD" w14:textId="77777777" w:rsidR="00265538" w:rsidRDefault="00265538" w:rsidP="000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9FF" w14:textId="2288A927" w:rsidR="000272C2" w:rsidRDefault="007121D0" w:rsidP="006505C3">
    <w:pPr>
      <w:pStyle w:val="Stopka"/>
      <w:tabs>
        <w:tab w:val="clear" w:pos="4536"/>
      </w:tabs>
      <w:ind w:left="5245" w:firstLine="283"/>
    </w:pPr>
    <w:r>
      <w:rPr>
        <w:noProof/>
      </w:rPr>
      <w:t xml:space="preserve">                                           </w:t>
    </w:r>
    <w:r w:rsidR="00E4360A">
      <w:rPr>
        <w:noProof/>
      </w:rPr>
      <w:t xml:space="preserve">                                                                      </w:t>
    </w:r>
    <w:r w:rsidR="006505C3">
      <w:rPr>
        <w:noProof/>
      </w:rPr>
      <w:t xml:space="preserve">           </w:t>
    </w:r>
    <w:r w:rsidR="006505C3">
      <w:rPr>
        <w:noProof/>
      </w:rPr>
      <w:drawing>
        <wp:inline distT="0" distB="0" distL="0" distR="0" wp14:anchorId="0C28700F" wp14:editId="065FB403">
          <wp:extent cx="183515" cy="209731"/>
          <wp:effectExtent l="0" t="0" r="6985" b="0"/>
          <wp:docPr id="3" name="Obraz 3" descr="https://ncn.gov.pl/sites/default/files/obrazki/son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ncn.gov.pl/sites/default/files/obrazki/son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5184" cy="24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5C3">
      <w:rPr>
        <w:noProof/>
      </w:rPr>
      <w:t xml:space="preserve">  </w:t>
    </w:r>
    <w:r w:rsidR="00E4360A">
      <w:rPr>
        <w:noProof/>
      </w:rPr>
      <w:drawing>
        <wp:inline distT="0" distB="0" distL="0" distR="0" wp14:anchorId="3877B57D" wp14:editId="637A447D">
          <wp:extent cx="2254250" cy="189029"/>
          <wp:effectExtent l="0" t="0" r="0" b="1905"/>
          <wp:docPr id="2" name="Obraz 2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069" cy="24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60A">
      <w:rPr>
        <w:noProof/>
      </w:rPr>
      <w:t xml:space="preserve">                            </w:t>
    </w:r>
    <w:r>
      <w:rPr>
        <w:noProof/>
      </w:rPr>
      <w:t xml:space="preserve">               </w:t>
    </w:r>
    <w:r w:rsidR="00E4360A">
      <w:rPr>
        <w:noProof/>
      </w:rPr>
      <w:t xml:space="preserve">                                                                                </w:t>
    </w:r>
    <w:r>
      <w:rPr>
        <w:noProof/>
      </w:rPr>
      <w:t xml:space="preserve">             </w:t>
    </w:r>
    <w:r w:rsidR="00E4360A">
      <w:rPr>
        <w:noProof/>
      </w:rPr>
      <w:t xml:space="preserve">            </w:t>
    </w:r>
    <w:r>
      <w:rPr>
        <w:noProof/>
      </w:rPr>
      <w:t xml:space="preserve">                               </w:t>
    </w:r>
    <w:r w:rsidR="00E4360A">
      <w:rPr>
        <w:noProof/>
      </w:rPr>
      <w:t xml:space="preserve">                         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A47A05" wp14:editId="2E5E9764">
          <wp:simplePos x="0" y="0"/>
          <wp:positionH relativeFrom="page">
            <wp:posOffset>12701</wp:posOffset>
          </wp:positionH>
          <wp:positionV relativeFrom="page">
            <wp:posOffset>9623026</wp:posOffset>
          </wp:positionV>
          <wp:extent cx="7518400" cy="1076089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_dół ogóln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42" cy="111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47A00" w14:textId="5A3298DC" w:rsidR="000272C2" w:rsidRDefault="00027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0A88" w14:textId="77777777" w:rsidR="00265538" w:rsidRDefault="00265538" w:rsidP="000272C2">
      <w:r>
        <w:separator/>
      </w:r>
    </w:p>
  </w:footnote>
  <w:footnote w:type="continuationSeparator" w:id="0">
    <w:p w14:paraId="507E3DAE" w14:textId="77777777" w:rsidR="00265538" w:rsidRDefault="00265538" w:rsidP="000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9FC" w14:textId="77777777" w:rsidR="000272C2" w:rsidRDefault="0068736F" w:rsidP="0068736F">
    <w:pPr>
      <w:pStyle w:val="Nagwek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A47A03" wp14:editId="51A47A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1A479FD" w14:textId="77777777" w:rsidR="000272C2" w:rsidRDefault="00027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6B5C"/>
    <w:multiLevelType w:val="hybridMultilevel"/>
    <w:tmpl w:val="CA34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76"/>
    <w:rsid w:val="000272C2"/>
    <w:rsid w:val="000302F3"/>
    <w:rsid w:val="000502D4"/>
    <w:rsid w:val="000541B7"/>
    <w:rsid w:val="00102884"/>
    <w:rsid w:val="00152FC0"/>
    <w:rsid w:val="0018079F"/>
    <w:rsid w:val="0019687C"/>
    <w:rsid w:val="00254FB9"/>
    <w:rsid w:val="00265538"/>
    <w:rsid w:val="002A0472"/>
    <w:rsid w:val="00357122"/>
    <w:rsid w:val="00401464"/>
    <w:rsid w:val="00425A39"/>
    <w:rsid w:val="00484743"/>
    <w:rsid w:val="004C06AB"/>
    <w:rsid w:val="004F658E"/>
    <w:rsid w:val="00563DFC"/>
    <w:rsid w:val="005847F3"/>
    <w:rsid w:val="00620C1F"/>
    <w:rsid w:val="006505C3"/>
    <w:rsid w:val="006774A9"/>
    <w:rsid w:val="0068736F"/>
    <w:rsid w:val="00691F02"/>
    <w:rsid w:val="007121D0"/>
    <w:rsid w:val="007D4410"/>
    <w:rsid w:val="00844785"/>
    <w:rsid w:val="008C4964"/>
    <w:rsid w:val="00935574"/>
    <w:rsid w:val="00967B76"/>
    <w:rsid w:val="009E6E97"/>
    <w:rsid w:val="00A14D99"/>
    <w:rsid w:val="00A6145E"/>
    <w:rsid w:val="00AB191B"/>
    <w:rsid w:val="00AB45D6"/>
    <w:rsid w:val="00B04CE6"/>
    <w:rsid w:val="00B7169A"/>
    <w:rsid w:val="00CD29EF"/>
    <w:rsid w:val="00D506DC"/>
    <w:rsid w:val="00E4360A"/>
    <w:rsid w:val="00EA39B5"/>
    <w:rsid w:val="00F860F3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79F6"/>
  <w15:docId w15:val="{55C2828A-B9B5-4454-B7A8-166B23C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2C2"/>
  </w:style>
  <w:style w:type="paragraph" w:styleId="Stopka">
    <w:name w:val="footer"/>
    <w:basedOn w:val="Normalny"/>
    <w:link w:val="StopkaZnak"/>
    <w:uiPriority w:val="99"/>
    <w:unhideWhenUsed/>
    <w:rsid w:val="000272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2C2"/>
  </w:style>
  <w:style w:type="character" w:customStyle="1" w:styleId="text-break-word-normal">
    <w:name w:val="text-break-word-normal"/>
    <w:basedOn w:val="Domylnaczcionkaakapitu"/>
    <w:rsid w:val="00357122"/>
  </w:style>
  <w:style w:type="paragraph" w:styleId="Akapitzlist">
    <w:name w:val="List Paragraph"/>
    <w:basedOn w:val="Normalny"/>
    <w:uiPriority w:val="34"/>
    <w:qFormat/>
    <w:rsid w:val="0015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800D-5C86-4C95-8A9A-B6825336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Kurańska</cp:lastModifiedBy>
  <cp:revision>2</cp:revision>
  <dcterms:created xsi:type="dcterms:W3CDTF">2022-10-09T19:59:00Z</dcterms:created>
  <dcterms:modified xsi:type="dcterms:W3CDTF">2022-10-09T19:59:00Z</dcterms:modified>
</cp:coreProperties>
</file>